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1C454AFA"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267897">
        <w:rPr>
          <w:b/>
          <w:noProof/>
          <w:sz w:val="24"/>
        </w:rPr>
        <w:t>163</w:t>
      </w:r>
      <w:r>
        <w:rPr>
          <w:b/>
          <w:i/>
          <w:noProof/>
          <w:sz w:val="28"/>
        </w:rPr>
        <w:tab/>
      </w:r>
      <w:r w:rsidR="00D940B1" w:rsidRPr="00D940B1">
        <w:rPr>
          <w:b/>
          <w:i/>
          <w:noProof/>
          <w:sz w:val="28"/>
        </w:rPr>
        <w:t>S2-</w:t>
      </w:r>
      <w:r w:rsidR="00826C0D" w:rsidRPr="00D940B1">
        <w:rPr>
          <w:b/>
          <w:i/>
          <w:noProof/>
          <w:sz w:val="28"/>
        </w:rPr>
        <w:t>240</w:t>
      </w:r>
      <w:r w:rsidR="00826C0D">
        <w:rPr>
          <w:b/>
          <w:i/>
          <w:noProof/>
          <w:sz w:val="28"/>
        </w:rPr>
        <w:t>7064</w:t>
      </w:r>
    </w:p>
    <w:p w14:paraId="3E8C5C80" w14:textId="77777777" w:rsidR="00886D67" w:rsidRDefault="00886D67" w:rsidP="00886D67">
      <w:pPr>
        <w:pStyle w:val="CRCoverPage"/>
        <w:outlineLvl w:val="0"/>
        <w:rPr>
          <w:b/>
          <w:noProof/>
          <w:sz w:val="24"/>
        </w:rPr>
      </w:pPr>
      <w:r>
        <w:rPr>
          <w:rFonts w:cs="Arial"/>
          <w:b/>
          <w:bCs/>
          <w:sz w:val="24"/>
        </w:rPr>
        <w:t xml:space="preserve">Jeju, Korea, May 27 – May 31,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24195A" w:rsidR="001E41F3" w:rsidRDefault="00305409" w:rsidP="00E34898">
            <w:pPr>
              <w:pStyle w:val="CRCoverPage"/>
              <w:spacing w:after="0"/>
              <w:jc w:val="right"/>
              <w:rPr>
                <w:i/>
                <w:noProof/>
              </w:rPr>
            </w:pPr>
            <w:r>
              <w:rPr>
                <w:i/>
                <w:noProof/>
                <w:sz w:val="14"/>
              </w:rPr>
              <w:t>CR-Form-v</w:t>
            </w:r>
            <w:r w:rsidR="008863B9">
              <w:rPr>
                <w:i/>
                <w:noProof/>
                <w:sz w:val="14"/>
              </w:rPr>
              <w:t>12.</w:t>
            </w:r>
            <w:r w:rsidR="00A839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866D4" w:rsidR="001E41F3" w:rsidRPr="00410371" w:rsidRDefault="00997091" w:rsidP="00997091">
            <w:pPr>
              <w:pStyle w:val="CRCoverPage"/>
              <w:spacing w:after="0"/>
              <w:jc w:val="center"/>
              <w:rPr>
                <w:b/>
                <w:noProof/>
                <w:sz w:val="28"/>
              </w:rPr>
            </w:pPr>
            <w:r w:rsidRPr="00997091">
              <w:rPr>
                <w:b/>
                <w:noProof/>
                <w:sz w:val="28"/>
              </w:rPr>
              <w:t>23.50</w:t>
            </w:r>
            <w:r w:rsidR="00CF407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A3A3D" w:rsidR="001E41F3" w:rsidRPr="00410371" w:rsidRDefault="00920A17" w:rsidP="00920A17">
            <w:pPr>
              <w:pStyle w:val="CRCoverPage"/>
              <w:spacing w:after="0"/>
              <w:jc w:val="center"/>
              <w:rPr>
                <w:noProof/>
              </w:rPr>
            </w:pPr>
            <w:r w:rsidRPr="00920A17">
              <w:rPr>
                <w:b/>
                <w:noProof/>
                <w:sz w:val="28"/>
              </w:rPr>
              <w:t>1288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81DCC2" w:rsidR="001E41F3" w:rsidRPr="00410371" w:rsidRDefault="00826C0D"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5B3E61" w:rsidR="001E41F3" w:rsidRPr="00410371" w:rsidRDefault="002E43FC" w:rsidP="008E39BC">
            <w:pPr>
              <w:pStyle w:val="CRCoverPage"/>
              <w:spacing w:after="0"/>
              <w:jc w:val="center"/>
              <w:rPr>
                <w:noProof/>
                <w:sz w:val="28"/>
              </w:rPr>
            </w:pPr>
            <w:r w:rsidRPr="000A2640">
              <w:rPr>
                <w:b/>
                <w:noProof/>
                <w:sz w:val="28"/>
              </w:rPr>
              <w:t>18.</w:t>
            </w:r>
            <w:r w:rsidR="000A2640" w:rsidRPr="000A2640">
              <w:rPr>
                <w:b/>
                <w:noProof/>
                <w:sz w:val="28"/>
              </w:rPr>
              <w:t>5</w:t>
            </w:r>
            <w:r w:rsidRPr="000A26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E1B95C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40423" w:rsidR="001E41F3" w:rsidRDefault="008216D5">
            <w:pPr>
              <w:pStyle w:val="CRCoverPage"/>
              <w:spacing w:after="0"/>
              <w:ind w:left="100"/>
              <w:rPr>
                <w:noProof/>
              </w:rPr>
            </w:pPr>
            <w:r>
              <w:t>Minimize number of UE and AM Policy Associations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D2A7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049257" w:rsidR="001E41F3" w:rsidRPr="00080B5C" w:rsidRDefault="003C3000">
            <w:pPr>
              <w:pStyle w:val="CRCoverPage"/>
              <w:spacing w:after="0"/>
              <w:ind w:left="100"/>
              <w:rPr>
                <w:noProof/>
                <w:lang w:val="de-DE"/>
              </w:rPr>
            </w:pPr>
            <w:r w:rsidRPr="00080B5C">
              <w:rPr>
                <w:lang w:val="de-DE"/>
              </w:rPr>
              <w:t>Ericsson, AT&amp;T, Verizon, Oracle, Nokia</w:t>
            </w:r>
            <w:r w:rsidR="002018B0" w:rsidRPr="00080B5C">
              <w:rPr>
                <w:lang w:val="de-DE"/>
              </w:rPr>
              <w:t>, Deutsche Telekom</w:t>
            </w:r>
            <w:r w:rsidR="00BA70C4" w:rsidRPr="00080B5C">
              <w:rPr>
                <w:lang w:val="de-DE"/>
              </w:rPr>
              <w:t>, Samsung</w:t>
            </w:r>
            <w:r w:rsidR="000238D1" w:rsidRPr="00080B5C">
              <w:rPr>
                <w:lang w:val="de-DE"/>
              </w:rPr>
              <w:t>, Huawei</w:t>
            </w:r>
            <w:r w:rsidR="00267897" w:rsidRPr="00080B5C">
              <w:rPr>
                <w:lang w:val="de-DE"/>
              </w:rPr>
              <w:t xml:space="preserve">, </w:t>
            </w:r>
            <w:r w:rsidR="00131271" w:rsidRPr="00080B5C">
              <w:rPr>
                <w:lang w:val="de-DE"/>
              </w:rPr>
              <w:t>DISH</w:t>
            </w:r>
            <w:r w:rsidR="00267897" w:rsidRPr="00080B5C">
              <w:rPr>
                <w:lang w:val="de-DE"/>
              </w:rPr>
              <w:t xml:space="preserve"> Network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9A015" w:rsidR="001E41F3" w:rsidRDefault="006E6842">
            <w:pPr>
              <w:pStyle w:val="CRCoverPage"/>
              <w:spacing w:after="0"/>
              <w:ind w:left="100"/>
              <w:rPr>
                <w:noProof/>
              </w:rPr>
            </w:pPr>
            <w:r>
              <w:t>TEI19</w:t>
            </w:r>
            <w:r w:rsidR="00214FFC">
              <w:t>_</w:t>
            </w:r>
            <w:r w:rsidR="00583097">
              <w:t>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1669E"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B64211">
              <w:rPr>
                <w:noProof/>
              </w:rPr>
              <w:t>5</w:t>
            </w:r>
            <w:r>
              <w:rPr>
                <w:noProof/>
              </w:rPr>
              <w:t>-</w:t>
            </w:r>
            <w:r w:rsidR="00B64211">
              <w:rPr>
                <w:noProof/>
              </w:rPr>
              <w:t>1</w:t>
            </w:r>
            <w:r w:rsidR="00D0410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CCB3DA"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11DBC368" w:rsidR="00A839DD" w:rsidRPr="007C2097" w:rsidRDefault="00A839DD"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9281C" w14:textId="39A8E7B1" w:rsidR="005D5453" w:rsidRDefault="003F5DE5" w:rsidP="003C4953">
            <w:pPr>
              <w:pStyle w:val="CRCoverPage"/>
              <w:spacing w:after="0"/>
              <w:ind w:left="100"/>
              <w:rPr>
                <w:noProof/>
              </w:rPr>
            </w:pPr>
            <w:r>
              <w:rPr>
                <w:noProof/>
              </w:rPr>
              <w:t>The UE Policy Association indicat</w:t>
            </w:r>
            <w:r w:rsidR="008027EF">
              <w:rPr>
                <w:noProof/>
              </w:rPr>
              <w:t>or</w:t>
            </w:r>
            <w:r>
              <w:rPr>
                <w:noProof/>
              </w:rPr>
              <w:t xml:space="preserve"> in UDM is set to </w:t>
            </w:r>
            <w:r w:rsidR="00784B1E">
              <w:rPr>
                <w:noProof/>
              </w:rPr>
              <w:t>”</w:t>
            </w:r>
            <w:r>
              <w:rPr>
                <w:noProof/>
              </w:rPr>
              <w:t>enable</w:t>
            </w:r>
            <w:r w:rsidR="005E4820">
              <w:rPr>
                <w:noProof/>
              </w:rPr>
              <w:t>d</w:t>
            </w:r>
            <w:r w:rsidR="00784B1E">
              <w:rPr>
                <w:noProof/>
              </w:rPr>
              <w:t>”</w:t>
            </w:r>
            <w:r>
              <w:rPr>
                <w:noProof/>
              </w:rPr>
              <w:t xml:space="preserve"> by the operator, it was </w:t>
            </w:r>
            <w:r w:rsidR="00F50BC4">
              <w:rPr>
                <w:noProof/>
              </w:rPr>
              <w:t>agreed at</w:t>
            </w:r>
            <w:r w:rsidR="00CD0ACA">
              <w:rPr>
                <w:noProof/>
              </w:rPr>
              <w:t xml:space="preserve"> </w:t>
            </w:r>
            <w:r>
              <w:rPr>
                <w:noProof/>
              </w:rPr>
              <w:t>last SA2 meeting</w:t>
            </w:r>
            <w:r w:rsidR="00CB6CA1">
              <w:rPr>
                <w:noProof/>
              </w:rPr>
              <w:t xml:space="preserve"> that the AF does not have control on whether there is a need to establish a UE Policy Association or not, but rather the operator </w:t>
            </w:r>
            <w:r w:rsidR="005D5453">
              <w:rPr>
                <w:noProof/>
              </w:rPr>
              <w:t>decides whether there are services that req</w:t>
            </w:r>
            <w:r w:rsidR="008027EF">
              <w:rPr>
                <w:noProof/>
              </w:rPr>
              <w:t>u</w:t>
            </w:r>
            <w:r w:rsidR="005D5453">
              <w:rPr>
                <w:noProof/>
              </w:rPr>
              <w:t xml:space="preserve">ire UE Polciies to be sent to the UE and set the </w:t>
            </w:r>
            <w:r w:rsidR="00C97A01">
              <w:rPr>
                <w:noProof/>
              </w:rPr>
              <w:t>indicator</w:t>
            </w:r>
            <w:r w:rsidR="005D5453">
              <w:rPr>
                <w:noProof/>
              </w:rPr>
              <w:t xml:space="preserve"> accordingly.</w:t>
            </w:r>
          </w:p>
          <w:p w14:paraId="38D2A501" w14:textId="77777777" w:rsidR="005D5453" w:rsidRDefault="005D5453" w:rsidP="003C4953">
            <w:pPr>
              <w:pStyle w:val="CRCoverPage"/>
              <w:spacing w:after="0"/>
              <w:ind w:left="100"/>
              <w:rPr>
                <w:noProof/>
              </w:rPr>
            </w:pPr>
          </w:p>
          <w:p w14:paraId="0DEE6D47" w14:textId="6401EC49" w:rsidR="003F5DE5" w:rsidRDefault="005E5881" w:rsidP="003C4953">
            <w:pPr>
              <w:pStyle w:val="CRCoverPage"/>
              <w:spacing w:after="0"/>
              <w:ind w:left="100"/>
              <w:rPr>
                <w:noProof/>
              </w:rPr>
            </w:pPr>
            <w:r>
              <w:rPr>
                <w:noProof/>
              </w:rPr>
              <w:t>The AF, in this s</w:t>
            </w:r>
            <w:r w:rsidR="00EE0534">
              <w:rPr>
                <w:noProof/>
              </w:rPr>
              <w:t>c</w:t>
            </w:r>
            <w:r>
              <w:rPr>
                <w:noProof/>
              </w:rPr>
              <w:t>enario offers some package to users</w:t>
            </w:r>
            <w:r w:rsidR="00930598">
              <w:rPr>
                <w:noProof/>
              </w:rPr>
              <w:t xml:space="preserve"> that require to provision UE Policies to route the serv</w:t>
            </w:r>
            <w:r w:rsidR="001719DE">
              <w:rPr>
                <w:noProof/>
              </w:rPr>
              <w:t>ice provided by the application over a PDU Session with the required capabilities, such as DNN or S-NSSAI</w:t>
            </w:r>
            <w:r w:rsidR="00EE0534">
              <w:rPr>
                <w:noProof/>
              </w:rPr>
              <w:t xml:space="preserve"> and operator has a business agreement with the ASP </w:t>
            </w:r>
            <w:r w:rsidR="00C9560C">
              <w:rPr>
                <w:noProof/>
              </w:rPr>
              <w:t>that owns the AF</w:t>
            </w:r>
            <w:r w:rsidR="008A0F2B">
              <w:rPr>
                <w:noProof/>
              </w:rPr>
              <w:t>.</w:t>
            </w:r>
          </w:p>
          <w:p w14:paraId="7D08BA03" w14:textId="77777777" w:rsidR="00982FAB" w:rsidRDefault="00982FAB" w:rsidP="003C4953">
            <w:pPr>
              <w:pStyle w:val="CRCoverPage"/>
              <w:spacing w:after="0"/>
              <w:ind w:left="100"/>
              <w:rPr>
                <w:noProof/>
              </w:rPr>
            </w:pPr>
          </w:p>
          <w:p w14:paraId="72F08579" w14:textId="03C1141E" w:rsidR="001874EC" w:rsidRDefault="00532683" w:rsidP="003C4953">
            <w:pPr>
              <w:pStyle w:val="CRCoverPage"/>
              <w:spacing w:after="0"/>
              <w:ind w:left="100"/>
              <w:rPr>
                <w:noProof/>
              </w:rPr>
            </w:pPr>
            <w:r>
              <w:rPr>
                <w:noProof/>
              </w:rPr>
              <w:t>The UE Policy Association indicat</w:t>
            </w:r>
            <w:r w:rsidR="008027EF">
              <w:rPr>
                <w:noProof/>
              </w:rPr>
              <w:t>or</w:t>
            </w:r>
            <w:r>
              <w:rPr>
                <w:noProof/>
              </w:rPr>
              <w:t xml:space="preserve"> in UDM is set to </w:t>
            </w:r>
            <w:r w:rsidR="00784B1E">
              <w:rPr>
                <w:noProof/>
              </w:rPr>
              <w:t>”</w:t>
            </w:r>
            <w:r>
              <w:rPr>
                <w:noProof/>
              </w:rPr>
              <w:t>disable</w:t>
            </w:r>
            <w:r w:rsidR="005E4820">
              <w:rPr>
                <w:noProof/>
              </w:rPr>
              <w:t>d”</w:t>
            </w:r>
            <w:r>
              <w:rPr>
                <w:noProof/>
              </w:rPr>
              <w:t xml:space="preserve"> by the operator</w:t>
            </w:r>
            <w:r w:rsidR="00A36009">
              <w:rPr>
                <w:noProof/>
              </w:rPr>
              <w:t xml:space="preserve"> as well</w:t>
            </w:r>
            <w:r w:rsidR="00E738E3">
              <w:rPr>
                <w:noProof/>
              </w:rPr>
              <w:t xml:space="preserve"> when th</w:t>
            </w:r>
            <w:r w:rsidR="006F1662">
              <w:rPr>
                <w:noProof/>
              </w:rPr>
              <w:t>re are no services that require</w:t>
            </w:r>
            <w:r w:rsidR="00261C54">
              <w:rPr>
                <w:noProof/>
              </w:rPr>
              <w:t>s to have UE policies provisioned at the UE. Before setting the indicat</w:t>
            </w:r>
            <w:r w:rsidR="005E4820">
              <w:rPr>
                <w:noProof/>
              </w:rPr>
              <w:t>or</w:t>
            </w:r>
            <w:r w:rsidR="00261C54">
              <w:rPr>
                <w:noProof/>
              </w:rPr>
              <w:t xml:space="preserve"> to </w:t>
            </w:r>
            <w:r w:rsidR="00784B1E">
              <w:rPr>
                <w:noProof/>
              </w:rPr>
              <w:t>”</w:t>
            </w:r>
            <w:r w:rsidR="00261C54">
              <w:rPr>
                <w:noProof/>
              </w:rPr>
              <w:t>di</w:t>
            </w:r>
            <w:r w:rsidR="001874EC">
              <w:rPr>
                <w:noProof/>
              </w:rPr>
              <w:t>sable</w:t>
            </w:r>
            <w:r w:rsidR="005E4820">
              <w:rPr>
                <w:noProof/>
              </w:rPr>
              <w:t>d</w:t>
            </w:r>
            <w:r w:rsidR="00784B1E">
              <w:rPr>
                <w:noProof/>
              </w:rPr>
              <w:t>”</w:t>
            </w:r>
            <w:r w:rsidR="001874EC">
              <w:rPr>
                <w:noProof/>
              </w:rPr>
              <w:t>, the operator needs to ensure that there are no UE Policies stored in the UE.</w:t>
            </w:r>
          </w:p>
          <w:p w14:paraId="400994C0" w14:textId="77777777" w:rsidR="00F9217A" w:rsidRDefault="00F9217A" w:rsidP="003C4953">
            <w:pPr>
              <w:pStyle w:val="CRCoverPage"/>
              <w:spacing w:after="0"/>
              <w:ind w:left="100"/>
              <w:rPr>
                <w:noProof/>
              </w:rPr>
            </w:pPr>
          </w:p>
          <w:p w14:paraId="5ECCFDB1" w14:textId="77777777" w:rsidR="00F9217A" w:rsidRPr="00C041BC" w:rsidRDefault="00F9217A" w:rsidP="00F9217A">
            <w:pPr>
              <w:pStyle w:val="CRCoverPage"/>
              <w:spacing w:after="0"/>
              <w:ind w:left="100"/>
              <w:rPr>
                <w:noProof/>
                <w:u w:val="single"/>
              </w:rPr>
            </w:pPr>
            <w:r w:rsidRPr="00C041BC">
              <w:rPr>
                <w:noProof/>
                <w:u w:val="single"/>
              </w:rPr>
              <w:t>From rev1 to rev2</w:t>
            </w:r>
          </w:p>
          <w:p w14:paraId="792D57D3" w14:textId="77777777" w:rsidR="00F9217A" w:rsidRDefault="00F9217A" w:rsidP="00F9217A">
            <w:pPr>
              <w:pStyle w:val="CRCoverPage"/>
              <w:numPr>
                <w:ilvl w:val="0"/>
                <w:numId w:val="17"/>
              </w:numPr>
              <w:spacing w:after="0"/>
              <w:rPr>
                <w:lang w:eastAsia="zh-CN"/>
              </w:rPr>
            </w:pPr>
            <w:r>
              <w:rPr>
                <w:lang w:eastAsia="zh-CN"/>
              </w:rPr>
              <w:t>AM Policy Association management is also described for completeness.</w:t>
            </w:r>
          </w:p>
          <w:p w14:paraId="5B8F2267" w14:textId="6DDB3C71" w:rsidR="00F9217A" w:rsidRDefault="00F9217A" w:rsidP="00F9217A">
            <w:pPr>
              <w:pStyle w:val="CRCoverPage"/>
              <w:numPr>
                <w:ilvl w:val="0"/>
                <w:numId w:val="17"/>
              </w:numPr>
              <w:spacing w:after="0"/>
              <w:rPr>
                <w:lang w:eastAsia="zh-CN"/>
              </w:rPr>
            </w:pPr>
            <w:r>
              <w:rPr>
                <w:lang w:eastAsia="zh-CN"/>
              </w:rPr>
              <w:t xml:space="preserve">Clarifications that no service specific parameters may be stored in UDR as the UDM does not authorize the service specific parameters if the Service Type for </w:t>
            </w:r>
            <w:r w:rsidR="00B64211">
              <w:rPr>
                <w:lang w:eastAsia="zh-CN"/>
              </w:rPr>
              <w:t>e.g.,</w:t>
            </w:r>
            <w:r>
              <w:rPr>
                <w:lang w:eastAsia="zh-CN"/>
              </w:rPr>
              <w:t xml:space="preserve"> AF influence on URSP Rule is disabled.</w:t>
            </w:r>
          </w:p>
          <w:p w14:paraId="4B678E5A" w14:textId="77777777" w:rsidR="00F9217A" w:rsidRDefault="00F9217A" w:rsidP="003C4953">
            <w:pPr>
              <w:pStyle w:val="CRCoverPage"/>
              <w:spacing w:after="0"/>
              <w:ind w:left="100"/>
              <w:rPr>
                <w:noProof/>
              </w:rPr>
            </w:pPr>
          </w:p>
          <w:p w14:paraId="708AA7DE" w14:textId="103D64DA" w:rsidR="00243B28" w:rsidRDefault="00243B28" w:rsidP="003C495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9C2630" w14:textId="20F4AC1F" w:rsidR="00D014F2" w:rsidRDefault="00D66E6D" w:rsidP="00D014F2">
            <w:pPr>
              <w:pStyle w:val="CRCoverPage"/>
              <w:spacing w:after="0"/>
              <w:ind w:left="100"/>
              <w:rPr>
                <w:noProof/>
              </w:rPr>
            </w:pPr>
            <w:r>
              <w:rPr>
                <w:noProof/>
              </w:rPr>
              <w:t xml:space="preserve">The UE Policy Association </w:t>
            </w:r>
            <w:r w:rsidR="005A279D">
              <w:rPr>
                <w:noProof/>
              </w:rPr>
              <w:t>indicator</w:t>
            </w:r>
            <w:r>
              <w:rPr>
                <w:noProof/>
              </w:rPr>
              <w:t xml:space="preserve"> </w:t>
            </w:r>
            <w:r w:rsidR="00D014F2">
              <w:rPr>
                <w:noProof/>
              </w:rPr>
              <w:t>may be</w:t>
            </w:r>
            <w:r>
              <w:rPr>
                <w:noProof/>
              </w:rPr>
              <w:t xml:space="preserve"> set to </w:t>
            </w:r>
            <w:r w:rsidR="00FD4E7F">
              <w:rPr>
                <w:noProof/>
              </w:rPr>
              <w:t>"</w:t>
            </w:r>
            <w:r w:rsidR="005E4820">
              <w:rPr>
                <w:noProof/>
              </w:rPr>
              <w:t>enabled</w:t>
            </w:r>
            <w:r w:rsidR="00727CE0">
              <w:rPr>
                <w:noProof/>
              </w:rPr>
              <w:t>"</w:t>
            </w:r>
            <w:r>
              <w:rPr>
                <w:noProof/>
              </w:rPr>
              <w:t xml:space="preserve"> when it is required to provision UE Policies to the UE, that is either there are service specific parameters provisioned by the AF, via NEF, in UDR for this SUPI as part of the UDR DataSet </w:t>
            </w:r>
            <w:r w:rsidR="00FD4E7F">
              <w:rPr>
                <w:noProof/>
              </w:rPr>
              <w:t>"</w:t>
            </w:r>
            <w:r>
              <w:rPr>
                <w:noProof/>
              </w:rPr>
              <w:t>Application Data</w:t>
            </w:r>
            <w:r w:rsidR="00FD4E7F">
              <w:rPr>
                <w:noProof/>
              </w:rPr>
              <w:t>"</w:t>
            </w:r>
            <w:r>
              <w:rPr>
                <w:noProof/>
              </w:rPr>
              <w:t xml:space="preserve"> and Data Subset “Service Specific Information” for a SUPI or for an Internal-Group-Id or the operator </w:t>
            </w:r>
            <w:r>
              <w:rPr>
                <w:noProof/>
              </w:rPr>
              <w:lastRenderedPageBreak/>
              <w:t>policies in the PCF that indicates that UE Policies are available for a SUPI or both</w:t>
            </w:r>
            <w:r w:rsidR="00D014F2">
              <w:rPr>
                <w:noProof/>
              </w:rPr>
              <w:t>.</w:t>
            </w:r>
          </w:p>
          <w:p w14:paraId="2230E6EB" w14:textId="0EFFC204" w:rsidR="00D014F2" w:rsidRDefault="00D014F2" w:rsidP="00D014F2">
            <w:pPr>
              <w:pStyle w:val="CRCoverPage"/>
              <w:spacing w:after="0"/>
              <w:ind w:left="100"/>
              <w:rPr>
                <w:noProof/>
              </w:rPr>
            </w:pPr>
          </w:p>
          <w:p w14:paraId="26E52B3C" w14:textId="2EFD8A8B" w:rsidR="00C47AF0" w:rsidRDefault="00D66E6D" w:rsidP="007F3790">
            <w:pPr>
              <w:pStyle w:val="CRCoverPage"/>
              <w:spacing w:after="0"/>
              <w:ind w:left="100"/>
              <w:rPr>
                <w:noProof/>
              </w:rPr>
            </w:pPr>
            <w:r>
              <w:rPr>
                <w:noProof/>
              </w:rPr>
              <w:t xml:space="preserve">The UE Policy Association </w:t>
            </w:r>
            <w:r w:rsidR="005A279D">
              <w:rPr>
                <w:noProof/>
              </w:rPr>
              <w:t>indicator</w:t>
            </w:r>
            <w:r>
              <w:rPr>
                <w:noProof/>
              </w:rPr>
              <w:t xml:space="preserve"> </w:t>
            </w:r>
            <w:r w:rsidR="00D014F2">
              <w:rPr>
                <w:noProof/>
              </w:rPr>
              <w:t xml:space="preserve">may be set </w:t>
            </w:r>
            <w:r>
              <w:rPr>
                <w:noProof/>
              </w:rPr>
              <w:t xml:space="preserve">to </w:t>
            </w:r>
            <w:r w:rsidR="00FD4E7F">
              <w:rPr>
                <w:noProof/>
              </w:rPr>
              <w:t>"</w:t>
            </w:r>
            <w:r w:rsidR="005E4820">
              <w:rPr>
                <w:noProof/>
              </w:rPr>
              <w:t>disabled</w:t>
            </w:r>
            <w:r w:rsidR="00FD4E7F">
              <w:rPr>
                <w:noProof/>
              </w:rPr>
              <w:t>"</w:t>
            </w:r>
            <w:r w:rsidR="005E4820">
              <w:rPr>
                <w:noProof/>
              </w:rPr>
              <w:t xml:space="preserve"> </w:t>
            </w:r>
            <w:r>
              <w:rPr>
                <w:noProof/>
              </w:rPr>
              <w:t xml:space="preserve">in the UDM when the UE is not longer subscribed to any service that requires sending UE policies to the UE. Before setting the </w:t>
            </w:r>
            <w:r w:rsidR="00C97A01">
              <w:rPr>
                <w:noProof/>
              </w:rPr>
              <w:t>indicator</w:t>
            </w:r>
            <w:r>
              <w:rPr>
                <w:noProof/>
              </w:rPr>
              <w:t xml:space="preserve"> to </w:t>
            </w:r>
            <w:r w:rsidR="00FD4E7F">
              <w:rPr>
                <w:noProof/>
              </w:rPr>
              <w:t>"</w:t>
            </w:r>
            <w:r w:rsidR="005A279D">
              <w:rPr>
                <w:noProof/>
              </w:rPr>
              <w:t>disabled</w:t>
            </w:r>
            <w:r w:rsidR="00FD4E7F">
              <w:rPr>
                <w:noProof/>
              </w:rPr>
              <w:t>"</w:t>
            </w:r>
            <w:r>
              <w:rPr>
                <w:noProof/>
              </w:rPr>
              <w:t>, the operator needs to ensure that there are no UE Policies stored for any of these services in the UE.</w:t>
            </w:r>
          </w:p>
          <w:p w14:paraId="65759AC5" w14:textId="77777777" w:rsidR="00C273EB" w:rsidRDefault="00C273EB" w:rsidP="007F3790">
            <w:pPr>
              <w:pStyle w:val="CRCoverPage"/>
              <w:spacing w:after="0"/>
              <w:ind w:left="100"/>
              <w:rPr>
                <w:noProof/>
              </w:rPr>
            </w:pPr>
          </w:p>
          <w:p w14:paraId="273B0217" w14:textId="0AAAF6E5" w:rsidR="00C273EB" w:rsidRDefault="00C273EB" w:rsidP="007F3790">
            <w:pPr>
              <w:pStyle w:val="CRCoverPage"/>
              <w:spacing w:after="0"/>
              <w:ind w:left="100"/>
              <w:rPr>
                <w:noProof/>
                <w:lang w:val="en-US"/>
              </w:rPr>
            </w:pPr>
            <w:r w:rsidRPr="00C273EB">
              <w:rPr>
                <w:noProof/>
                <w:lang w:val="en-US"/>
              </w:rPr>
              <w:t xml:space="preserve">In the roaming scenario, </w:t>
            </w:r>
            <w:r w:rsidR="00C5716F">
              <w:rPr>
                <w:noProof/>
                <w:lang w:val="en-US"/>
              </w:rPr>
              <w:t xml:space="preserve">for the establishment of the UE Policy Association, </w:t>
            </w:r>
            <w:r w:rsidRPr="00C273EB">
              <w:rPr>
                <w:noProof/>
                <w:lang w:val="en-US"/>
              </w:rPr>
              <w:t>the AMF local configuration is considered first and the UE Policy Association indicator</w:t>
            </w:r>
            <w:r w:rsidR="009D0C67">
              <w:rPr>
                <w:noProof/>
                <w:lang w:val="en-US"/>
              </w:rPr>
              <w:t xml:space="preserve"> and the UE Policy Container</w:t>
            </w:r>
            <w:r w:rsidRPr="00C273EB">
              <w:rPr>
                <w:noProof/>
                <w:lang w:val="en-US"/>
              </w:rPr>
              <w:t xml:space="preserve"> afterwards.</w:t>
            </w:r>
          </w:p>
          <w:p w14:paraId="2FC03C50" w14:textId="77777777" w:rsidR="00C273EB" w:rsidRPr="00C273EB" w:rsidRDefault="00C273EB" w:rsidP="007F3790">
            <w:pPr>
              <w:pStyle w:val="CRCoverPage"/>
              <w:spacing w:after="0"/>
              <w:ind w:left="100"/>
              <w:rPr>
                <w:noProof/>
                <w:lang w:val="en-US"/>
              </w:rPr>
            </w:pPr>
          </w:p>
          <w:p w14:paraId="3E65CA45" w14:textId="54F8DF3E" w:rsidR="00267897" w:rsidRPr="00C041BC" w:rsidRDefault="00267897" w:rsidP="007F3790">
            <w:pPr>
              <w:pStyle w:val="CRCoverPage"/>
              <w:spacing w:after="0"/>
              <w:ind w:left="100"/>
              <w:rPr>
                <w:noProof/>
                <w:u w:val="single"/>
              </w:rPr>
            </w:pPr>
            <w:r w:rsidRPr="00C041BC">
              <w:rPr>
                <w:noProof/>
                <w:u w:val="single"/>
              </w:rPr>
              <w:t>From rev1 to rev2</w:t>
            </w:r>
          </w:p>
          <w:p w14:paraId="251B8367" w14:textId="3ACAB3A2" w:rsidR="00267897" w:rsidRDefault="00C041BC" w:rsidP="00031097">
            <w:pPr>
              <w:pStyle w:val="CRCoverPage"/>
              <w:numPr>
                <w:ilvl w:val="0"/>
                <w:numId w:val="17"/>
              </w:numPr>
              <w:spacing w:after="0"/>
              <w:rPr>
                <w:lang w:eastAsia="zh-CN"/>
              </w:rPr>
            </w:pPr>
            <w:r>
              <w:rPr>
                <w:lang w:eastAsia="zh-CN"/>
              </w:rPr>
              <w:t>A</w:t>
            </w:r>
            <w:r w:rsidR="00031097">
              <w:rPr>
                <w:lang w:eastAsia="zh-CN"/>
              </w:rPr>
              <w:t>M Policy Association management is also described for completeness</w:t>
            </w:r>
            <w:r w:rsidR="009D0C67">
              <w:rPr>
                <w:lang w:eastAsia="zh-CN"/>
              </w:rPr>
              <w:t>.</w:t>
            </w:r>
            <w:r w:rsidR="001F2F11">
              <w:rPr>
                <w:lang w:eastAsia="zh-CN"/>
              </w:rPr>
              <w:t xml:space="preserve"> </w:t>
            </w:r>
          </w:p>
          <w:p w14:paraId="32A12085" w14:textId="4D496185" w:rsidR="00C47AF0" w:rsidRDefault="00031097" w:rsidP="00DC3CF0">
            <w:pPr>
              <w:pStyle w:val="CRCoverPage"/>
              <w:numPr>
                <w:ilvl w:val="0"/>
                <w:numId w:val="17"/>
              </w:numPr>
              <w:spacing w:after="0"/>
              <w:rPr>
                <w:lang w:eastAsia="zh-CN"/>
              </w:rPr>
            </w:pPr>
            <w:r>
              <w:rPr>
                <w:lang w:eastAsia="zh-CN"/>
              </w:rPr>
              <w:t xml:space="preserve">Clarifications that no service specific parameters </w:t>
            </w:r>
            <w:r w:rsidR="00851000">
              <w:rPr>
                <w:lang w:eastAsia="zh-CN"/>
              </w:rPr>
              <w:t xml:space="preserve">may be stored in UDR as the UDM does not authorize the service specific parameters if the Service Type for </w:t>
            </w:r>
            <w:r w:rsidR="00B64211">
              <w:rPr>
                <w:lang w:eastAsia="zh-CN"/>
              </w:rPr>
              <w:t>e.g.,</w:t>
            </w:r>
            <w:r w:rsidR="00851000">
              <w:rPr>
                <w:lang w:eastAsia="zh-CN"/>
              </w:rPr>
              <w:t xml:space="preserve"> AF influence on URSP Rule is disabled.</w:t>
            </w:r>
          </w:p>
          <w:p w14:paraId="31C656EC" w14:textId="38E0C58D" w:rsidR="00121A94" w:rsidRPr="009C2AD2" w:rsidRDefault="00C273EB" w:rsidP="00C5716F">
            <w:pPr>
              <w:pStyle w:val="CRCoverPage"/>
              <w:numPr>
                <w:ilvl w:val="0"/>
                <w:numId w:val="17"/>
              </w:numPr>
              <w:spacing w:after="0"/>
              <w:rPr>
                <w:lang w:eastAsia="zh-CN"/>
              </w:rPr>
            </w:pPr>
            <w:r w:rsidRPr="0095534A">
              <w:rPr>
                <w:lang w:eastAsia="zh-CN"/>
              </w:rPr>
              <w:t>In the roaming scenario,</w:t>
            </w:r>
            <w:r w:rsidR="00C5716F">
              <w:rPr>
                <w:lang w:eastAsia="zh-CN"/>
              </w:rPr>
              <w:t xml:space="preserve"> for the establishment of the AM Policy Association,</w:t>
            </w:r>
            <w:r w:rsidRPr="0095534A">
              <w:rPr>
                <w:lang w:eastAsia="zh-CN"/>
              </w:rPr>
              <w:t xml:space="preserve"> only the AMF local configuration is considered.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86D5E" w:rsidR="001E41F3" w:rsidRDefault="004170A8">
            <w:pPr>
              <w:pStyle w:val="CRCoverPage"/>
              <w:spacing w:after="0"/>
              <w:ind w:left="100"/>
              <w:rPr>
                <w:noProof/>
              </w:rPr>
            </w:pPr>
            <w:r>
              <w:rPr>
                <w:noProof/>
              </w:rPr>
              <w:t>Not possible to enable the UE Policy Association only when UE policies are to be sent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B10BF" w:rsidR="001E41F3" w:rsidRPr="00E4088B" w:rsidRDefault="00D014F2">
            <w:pPr>
              <w:pStyle w:val="CRCoverPage"/>
              <w:spacing w:after="0"/>
              <w:ind w:left="100"/>
              <w:rPr>
                <w:noProof/>
              </w:rPr>
            </w:pPr>
            <w:r w:rsidRPr="003D4ABF">
              <w:t>6.1.2.2.</w:t>
            </w:r>
            <w:r>
              <w:t>x</w:t>
            </w:r>
            <w:r w:rsidR="008265C1">
              <w:t xml:space="preserve"> (new)</w:t>
            </w:r>
            <w:r w:rsidR="002D6181">
              <w:t xml:space="preserve">, </w:t>
            </w:r>
            <w:r w:rsidR="008B18B1" w:rsidRPr="003D4ABF">
              <w:t>6.1.2.</w:t>
            </w:r>
            <w:r w:rsidR="00C57B9A">
              <w:t>1</w:t>
            </w:r>
            <w:r w:rsidR="008B18B1" w:rsidRPr="003D4ABF">
              <w:t>.</w:t>
            </w:r>
            <w:r w:rsidR="008B18B1">
              <w:t>x (new),</w:t>
            </w:r>
            <w:r w:rsidR="008B18B1" w:rsidRPr="003D4ABF">
              <w:t xml:space="preserve"> 6.1.2.</w:t>
            </w:r>
            <w:r w:rsidR="00C57B9A">
              <w:t>1</w:t>
            </w:r>
            <w:r w:rsidR="008B18B1" w:rsidRPr="003D4ABF">
              <w:t>.</w:t>
            </w:r>
            <w:r w:rsidR="008B18B1">
              <w:t>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038DFE6F" w14:textId="77777777" w:rsidR="008265C1" w:rsidRDefault="008265C1" w:rsidP="008265C1">
      <w:pPr>
        <w:pStyle w:val="Heading5"/>
      </w:pPr>
      <w:bookmarkStart w:id="1" w:name="_CR5_2_6_4_4"/>
      <w:bookmarkStart w:id="2" w:name="_CR5_2_6_4_5"/>
      <w:bookmarkStart w:id="3" w:name="_Hlk154071588"/>
      <w:bookmarkEnd w:id="1"/>
      <w:bookmarkEnd w:id="2"/>
      <w:ins w:id="4" w:author="EricssonUser" w:date="2024-02-09T10:19:00Z">
        <w:r w:rsidRPr="003D4ABF">
          <w:t>6.1.2.2.</w:t>
        </w:r>
        <w:r>
          <w:t xml:space="preserve">x </w:t>
        </w:r>
        <w:r>
          <w:tab/>
          <w:t xml:space="preserve">Handling of the UE Policy Association </w:t>
        </w:r>
      </w:ins>
    </w:p>
    <w:p w14:paraId="25B9103B" w14:textId="205A9153" w:rsidR="00002019" w:rsidRDefault="00F238E4" w:rsidP="00002019">
      <w:pPr>
        <w:rPr>
          <w:ins w:id="5" w:author="Ericsson User" w:date="2024-05-30T12:38:00Z"/>
          <w:lang w:eastAsia="zh-CN"/>
        </w:rPr>
      </w:pPr>
      <w:ins w:id="6" w:author="Ericsson User" w:date="2024-05-30T12:37:00Z">
        <w:r w:rsidRPr="0074291D">
          <w:rPr>
            <w:lang w:eastAsia="zh-CN"/>
          </w:rPr>
          <w:t xml:space="preserve">In the non-roaming scenario, the establishment of the </w:t>
        </w:r>
        <w:r>
          <w:rPr>
            <w:lang w:eastAsia="zh-CN"/>
          </w:rPr>
          <w:t>UE</w:t>
        </w:r>
        <w:r w:rsidRPr="0074291D">
          <w:rPr>
            <w:lang w:eastAsia="zh-CN"/>
          </w:rPr>
          <w:t xml:space="preserve"> Policy Association is determined as follows</w:t>
        </w:r>
        <w:r>
          <w:rPr>
            <w:lang w:eastAsia="zh-CN"/>
          </w:rPr>
          <w:t>. First</w:t>
        </w:r>
        <w:r w:rsidRPr="0074291D">
          <w:rPr>
            <w:lang w:eastAsia="zh-CN"/>
          </w:rPr>
          <w:t xml:space="preserve">, the AMF checks the </w:t>
        </w:r>
        <w:r>
          <w:rPr>
            <w:lang w:eastAsia="zh-CN"/>
          </w:rPr>
          <w:t>UE</w:t>
        </w:r>
        <w:r w:rsidRPr="0074291D">
          <w:rPr>
            <w:lang w:eastAsia="zh-CN"/>
          </w:rPr>
          <w:t xml:space="preserve"> Policy Association </w:t>
        </w:r>
        <w:r w:rsidRPr="0074291D">
          <w:rPr>
            <w:noProof/>
          </w:rPr>
          <w:t>indicator</w:t>
        </w:r>
        <w:r w:rsidRPr="0074291D">
          <w:rPr>
            <w:lang w:eastAsia="zh-CN"/>
          </w:rPr>
          <w:t xml:space="preserve"> received from UDM</w:t>
        </w:r>
        <w:r>
          <w:rPr>
            <w:lang w:eastAsia="zh-CN"/>
          </w:rPr>
          <w:t xml:space="preserve"> and</w:t>
        </w:r>
        <w:r w:rsidRPr="0074291D">
          <w:rPr>
            <w:lang w:eastAsia="zh-CN"/>
          </w:rPr>
          <w:t xml:space="preserve"> establish</w:t>
        </w:r>
        <w:r>
          <w:rPr>
            <w:lang w:eastAsia="zh-CN"/>
          </w:rPr>
          <w:t>es</w:t>
        </w:r>
        <w:r w:rsidRPr="0074291D">
          <w:rPr>
            <w:lang w:eastAsia="zh-CN"/>
          </w:rPr>
          <w:t xml:space="preserve"> the </w:t>
        </w:r>
      </w:ins>
      <w:ins w:id="7" w:author="Ericsson User" w:date="2024-05-30T19:14:00Z">
        <w:r w:rsidR="00E31836">
          <w:rPr>
            <w:lang w:eastAsia="zh-CN"/>
          </w:rPr>
          <w:t>UE</w:t>
        </w:r>
      </w:ins>
      <w:ins w:id="8" w:author="Ericsson User" w:date="2024-05-30T12:37:00Z">
        <w:r w:rsidRPr="0074291D">
          <w:rPr>
            <w:lang w:eastAsia="zh-CN"/>
          </w:rPr>
          <w:t xml:space="preserve"> Policy Association </w:t>
        </w:r>
        <w:r>
          <w:rPr>
            <w:lang w:eastAsia="zh-CN"/>
          </w:rPr>
          <w:t>if</w:t>
        </w:r>
        <w:r w:rsidRPr="0074291D">
          <w:rPr>
            <w:lang w:eastAsia="zh-CN"/>
          </w:rPr>
          <w:t xml:space="preserve"> its value</w:t>
        </w:r>
        <w:r>
          <w:rPr>
            <w:lang w:eastAsia="zh-CN"/>
          </w:rPr>
          <w:t xml:space="preserve"> is </w:t>
        </w:r>
        <w:r w:rsidRPr="003D4ABF">
          <w:t>"</w:t>
        </w:r>
        <w:r w:rsidRPr="0074291D">
          <w:rPr>
            <w:rFonts w:eastAsia="DengXian"/>
          </w:rPr>
          <w:t>enabled</w:t>
        </w:r>
        <w:r w:rsidRPr="003D4ABF">
          <w:t>"</w:t>
        </w:r>
        <w:r w:rsidRPr="0074291D">
          <w:rPr>
            <w:lang w:eastAsia="zh-CN"/>
          </w:rPr>
          <w:t>. If its value</w:t>
        </w:r>
        <w:r>
          <w:rPr>
            <w:lang w:eastAsia="zh-CN"/>
          </w:rPr>
          <w:t xml:space="preserve"> is </w:t>
        </w:r>
        <w:r w:rsidRPr="003D4ABF">
          <w:t>"</w:t>
        </w:r>
        <w:r>
          <w:rPr>
            <w:rFonts w:eastAsia="DengXian"/>
          </w:rPr>
          <w:t>dis</w:t>
        </w:r>
        <w:r w:rsidRPr="0074291D">
          <w:rPr>
            <w:rFonts w:eastAsia="DengXian"/>
          </w:rPr>
          <w:t>abled</w:t>
        </w:r>
        <w:r w:rsidRPr="003D4ABF">
          <w:t>"</w:t>
        </w:r>
        <w:r>
          <w:t xml:space="preserve"> </w:t>
        </w:r>
        <w:r>
          <w:rPr>
            <w:rFonts w:eastAsia="DengXian"/>
          </w:rPr>
          <w:t xml:space="preserve">or </w:t>
        </w:r>
        <w:r w:rsidRPr="0074291D">
          <w:rPr>
            <w:lang w:eastAsia="zh-CN"/>
          </w:rPr>
          <w:t xml:space="preserve">no </w:t>
        </w:r>
        <w:r w:rsidR="00002019">
          <w:rPr>
            <w:lang w:eastAsia="zh-CN"/>
          </w:rPr>
          <w:t>UE</w:t>
        </w:r>
        <w:r w:rsidRPr="0074291D">
          <w:rPr>
            <w:lang w:eastAsia="zh-CN"/>
          </w:rPr>
          <w:t xml:space="preserve"> Policy Association </w:t>
        </w:r>
        <w:r w:rsidRPr="0074291D">
          <w:rPr>
            <w:noProof/>
          </w:rPr>
          <w:t>indicator</w:t>
        </w:r>
        <w:r w:rsidRPr="0074291D">
          <w:rPr>
            <w:lang w:eastAsia="zh-CN"/>
          </w:rPr>
          <w:t xml:space="preserve"> is received from the UDM then </w:t>
        </w:r>
      </w:ins>
      <w:ins w:id="9" w:author="Ericsson User" w:date="2024-05-30T12:38:00Z">
        <w:r w:rsidR="00002019">
          <w:rPr>
            <w:lang w:eastAsia="zh-CN"/>
          </w:rPr>
          <w:t xml:space="preserve">the AMF establishes the UE Policy Association </w:t>
        </w:r>
      </w:ins>
      <w:ins w:id="10" w:author="Ericsson User" w:date="2024-05-30T19:14:00Z">
        <w:r w:rsidR="00A31C4F">
          <w:rPr>
            <w:lang w:eastAsia="zh-CN"/>
          </w:rPr>
          <w:t>when</w:t>
        </w:r>
      </w:ins>
      <w:ins w:id="11" w:author="Ericsson User" w:date="2024-05-30T12:38:00Z">
        <w:r w:rsidR="00002019">
          <w:rPr>
            <w:lang w:eastAsia="zh-CN"/>
          </w:rPr>
          <w:t xml:space="preserve"> the UE Policy Container is received from the UE. If no UE Policy Association </w:t>
        </w:r>
        <w:r w:rsidR="00002019">
          <w:rPr>
            <w:noProof/>
          </w:rPr>
          <w:t>indicator</w:t>
        </w:r>
        <w:r w:rsidR="00002019">
          <w:rPr>
            <w:lang w:eastAsia="zh-CN"/>
          </w:rPr>
          <w:t xml:space="preserve"> is received from the UDM and no UE Policy Container is received from the UE, then the AMF determines</w:t>
        </w:r>
      </w:ins>
      <w:ins w:id="12" w:author="Ericsson User" w:date="2024-05-30T19:15:00Z">
        <w:r w:rsidR="00A31C4F">
          <w:rPr>
            <w:lang w:eastAsia="zh-CN"/>
          </w:rPr>
          <w:t xml:space="preserve"> whether</w:t>
        </w:r>
      </w:ins>
      <w:ins w:id="13" w:author="Ericsson User" w:date="2024-05-30T12:38:00Z">
        <w:r w:rsidR="00002019">
          <w:rPr>
            <w:lang w:eastAsia="zh-CN"/>
          </w:rPr>
          <w:t xml:space="preserve"> to establish the UE Policy Association or not as indicated by the local configuration.</w:t>
        </w:r>
      </w:ins>
    </w:p>
    <w:p w14:paraId="6048E82A" w14:textId="5FCED0FF" w:rsidR="00C4292D" w:rsidRDefault="00C4292D" w:rsidP="00D940B1">
      <w:pPr>
        <w:rPr>
          <w:ins w:id="14" w:author="Huawei" w:date="2024-05-29T09:17:00Z"/>
          <w:lang w:eastAsia="zh-CN"/>
        </w:rPr>
      </w:pPr>
      <w:ins w:id="15" w:author="Huawei" w:date="2024-05-29T09:17:00Z">
        <w:r w:rsidRPr="0074291D">
          <w:rPr>
            <w:lang w:eastAsia="zh-CN"/>
          </w:rPr>
          <w:t xml:space="preserve">In the roaming scenario, the AMF </w:t>
        </w:r>
        <w:r>
          <w:rPr>
            <w:lang w:eastAsia="zh-CN"/>
          </w:rPr>
          <w:t xml:space="preserve">local configuration is considered first </w:t>
        </w:r>
      </w:ins>
      <w:ins w:id="16" w:author="Ericsson User" w:date="2024-05-30T19:16:00Z">
        <w:r w:rsidR="00F11F11">
          <w:rPr>
            <w:lang w:eastAsia="zh-CN"/>
          </w:rPr>
          <w:t xml:space="preserve">for the determination of the establishment of the UE Policy Association </w:t>
        </w:r>
      </w:ins>
      <w:ins w:id="17" w:author="Ericsson User" w:date="2024-05-30T19:59:00Z">
        <w:r w:rsidR="007F65F0">
          <w:rPr>
            <w:lang w:eastAsia="zh-CN"/>
          </w:rPr>
          <w:t xml:space="preserve">then the </w:t>
        </w:r>
        <w:r w:rsidR="00DE20B9">
          <w:rPr>
            <w:lang w:eastAsia="zh-CN"/>
          </w:rPr>
          <w:t>re</w:t>
        </w:r>
      </w:ins>
      <w:ins w:id="18" w:author="Ericsson User" w:date="2024-05-30T20:00:00Z">
        <w:r w:rsidR="002250D8">
          <w:rPr>
            <w:lang w:eastAsia="zh-CN"/>
          </w:rPr>
          <w:t>maining parameters described above are applied</w:t>
        </w:r>
      </w:ins>
      <w:ins w:id="19" w:author="Ericsson User" w:date="2024-05-30T19:16:00Z">
        <w:r w:rsidR="00F11F11">
          <w:rPr>
            <w:lang w:eastAsia="zh-CN"/>
          </w:rPr>
          <w:t>.</w:t>
        </w:r>
      </w:ins>
    </w:p>
    <w:p w14:paraId="2D5F85FE" w14:textId="061D2175" w:rsidR="00C4292D" w:rsidRDefault="00080B5C" w:rsidP="00080B5C">
      <w:pPr>
        <w:pStyle w:val="NO"/>
        <w:rPr>
          <w:ins w:id="20" w:author="Huawei" w:date="2024-05-29T09:18:00Z"/>
          <w:lang w:eastAsia="zh-CN"/>
        </w:rPr>
      </w:pPr>
      <w:ins w:id="21" w:author="Ericsson User" w:date="2024-05-30T10:37:00Z">
        <w:r>
          <w:rPr>
            <w:lang w:eastAsia="zh-CN"/>
          </w:rPr>
          <w:t>NOTE 1:</w:t>
        </w:r>
      </w:ins>
      <w:ins w:id="22" w:author="Huawei" w:date="2024-05-29T09:18:00Z">
        <w:r w:rsidR="00C4292D">
          <w:rPr>
            <w:lang w:eastAsia="zh-CN"/>
          </w:rPr>
          <w:t xml:space="preserve"> </w:t>
        </w:r>
      </w:ins>
      <w:ins w:id="23" w:author="Ericsson User" w:date="2024-05-30T11:15:00Z">
        <w:r w:rsidR="00CD714F">
          <w:rPr>
            <w:lang w:eastAsia="zh-CN"/>
          </w:rPr>
          <w:tab/>
        </w:r>
      </w:ins>
      <w:ins w:id="24" w:author="Huawei" w:date="2024-05-29T09:19:00Z">
        <w:r w:rsidR="00C4292D">
          <w:rPr>
            <w:lang w:eastAsia="zh-CN"/>
          </w:rPr>
          <w:t xml:space="preserve">It is assumed that </w:t>
        </w:r>
      </w:ins>
      <w:ins w:id="25" w:author="Huawei" w:date="2024-05-29T09:20:00Z">
        <w:r w:rsidR="00C4292D">
          <w:rPr>
            <w:lang w:eastAsia="zh-CN"/>
          </w:rPr>
          <w:t xml:space="preserve">the </w:t>
        </w:r>
        <w:r w:rsidR="00C4292D" w:rsidRPr="0074291D">
          <w:rPr>
            <w:lang w:eastAsia="zh-CN"/>
          </w:rPr>
          <w:t xml:space="preserve">AMF </w:t>
        </w:r>
        <w:r w:rsidR="00C4292D">
          <w:rPr>
            <w:lang w:eastAsia="zh-CN"/>
          </w:rPr>
          <w:t xml:space="preserve">local configuration </w:t>
        </w:r>
      </w:ins>
      <w:ins w:id="26" w:author="Huawei" w:date="2024-05-29T09:19:00Z">
        <w:r w:rsidR="00C4292D">
          <w:rPr>
            <w:lang w:eastAsia="zh-CN"/>
          </w:rPr>
          <w:t xml:space="preserve">is </w:t>
        </w:r>
      </w:ins>
      <w:ins w:id="27" w:author="Huawei" w:date="2024-05-29T09:20:00Z">
        <w:r w:rsidR="00C4292D">
          <w:rPr>
            <w:lang w:eastAsia="zh-CN"/>
          </w:rPr>
          <w:t>based on</w:t>
        </w:r>
      </w:ins>
      <w:ins w:id="28" w:author="Huawei" w:date="2024-05-29T09:19:00Z">
        <w:r w:rsidR="00C4292D">
          <w:rPr>
            <w:lang w:eastAsia="zh-CN"/>
          </w:rPr>
          <w:t xml:space="preserve"> agreement between operators</w:t>
        </w:r>
      </w:ins>
      <w:ins w:id="29" w:author="Huawei" w:date="2024-05-29T09:21:00Z">
        <w:r w:rsidR="00F02AE3">
          <w:rPr>
            <w:lang w:eastAsia="zh-CN"/>
          </w:rPr>
          <w:t xml:space="preserve"> about </w:t>
        </w:r>
      </w:ins>
      <w:ins w:id="30" w:author="Ericsson User" w:date="2024-05-30T11:15:00Z">
        <w:r w:rsidR="00CD714F">
          <w:rPr>
            <w:lang w:eastAsia="zh-CN"/>
          </w:rPr>
          <w:t>whether</w:t>
        </w:r>
      </w:ins>
      <w:ins w:id="31" w:author="Huawei" w:date="2024-05-29T09:21:00Z">
        <w:r w:rsidR="00F02AE3">
          <w:rPr>
            <w:lang w:eastAsia="zh-CN"/>
          </w:rPr>
          <w:t xml:space="preserve"> </w:t>
        </w:r>
      </w:ins>
      <w:ins w:id="32" w:author="Huawei" w:date="2024-05-29T09:22:00Z">
        <w:r w:rsidR="00F02AE3">
          <w:rPr>
            <w:lang w:eastAsia="zh-CN"/>
          </w:rPr>
          <w:t>UE policies can be delivered in the roaming scenario</w:t>
        </w:r>
      </w:ins>
      <w:ins w:id="33" w:author="Huawei" w:date="2024-05-29T09:19:00Z">
        <w:r w:rsidR="00C4292D">
          <w:rPr>
            <w:lang w:eastAsia="zh-CN"/>
          </w:rPr>
          <w:t>.</w:t>
        </w:r>
      </w:ins>
    </w:p>
    <w:p w14:paraId="383EDCA5" w14:textId="4070781A" w:rsidR="00736DD9" w:rsidRPr="0074291D" w:rsidRDefault="00736DD9" w:rsidP="00736DD9">
      <w:pPr>
        <w:rPr>
          <w:ins w:id="34" w:author="Ericsson User" w:date="2024-05-30T12:36:00Z"/>
          <w:rFonts w:eastAsia="DengXian"/>
        </w:rPr>
      </w:pPr>
      <w:ins w:id="35" w:author="Ericsson User" w:date="2024-05-30T12:36:00Z">
        <w:r w:rsidRPr="0074291D">
          <w:rPr>
            <w:lang w:eastAsia="zh-CN"/>
          </w:rPr>
          <w:t xml:space="preserve">The </w:t>
        </w:r>
      </w:ins>
      <w:ins w:id="36" w:author="Ericsson User" w:date="2024-05-30T12:37:00Z">
        <w:r>
          <w:rPr>
            <w:lang w:eastAsia="zh-CN"/>
          </w:rPr>
          <w:t xml:space="preserve">UE </w:t>
        </w:r>
      </w:ins>
      <w:ins w:id="37" w:author="Ericsson User" w:date="2024-05-30T12:36:00Z">
        <w:r w:rsidRPr="0074291D">
          <w:rPr>
            <w:lang w:eastAsia="zh-CN"/>
          </w:rPr>
          <w:t xml:space="preserve">Policy Association </w:t>
        </w:r>
        <w:r w:rsidRPr="0074291D">
          <w:rPr>
            <w:noProof/>
          </w:rPr>
          <w:t>indicator</w:t>
        </w:r>
        <w:r w:rsidRPr="0074291D">
          <w:rPr>
            <w:lang w:eastAsia="zh-CN"/>
          </w:rPr>
          <w:t xml:space="preserve"> for a SUPI is part of </w:t>
        </w:r>
        <w:r w:rsidRPr="0074291D">
          <w:rPr>
            <w:rFonts w:eastAsia="DengXian"/>
          </w:rPr>
          <w:t>Access and Mobility Subscription data in UDM as described in clause 5.2.3.3.1 of TS 23.502 [3]</w:t>
        </w:r>
        <w:r>
          <w:rPr>
            <w:rFonts w:eastAsia="DengXian"/>
          </w:rPr>
          <w:t xml:space="preserve"> and can be</w:t>
        </w:r>
        <w:r w:rsidRPr="0074291D">
          <w:rPr>
            <w:rFonts w:eastAsia="DengXian"/>
          </w:rPr>
          <w:t xml:space="preserve"> set to </w:t>
        </w:r>
        <w:r w:rsidRPr="003D4ABF">
          <w:t>"</w:t>
        </w:r>
        <w:r w:rsidRPr="0074291D">
          <w:rPr>
            <w:rFonts w:eastAsia="DengXian"/>
          </w:rPr>
          <w:t>enabled</w:t>
        </w:r>
        <w:r w:rsidRPr="003D4ABF">
          <w:t>"</w:t>
        </w:r>
        <w:r w:rsidRPr="0074291D">
          <w:rPr>
            <w:rFonts w:eastAsia="DengXian"/>
          </w:rPr>
          <w:t xml:space="preserve"> or </w:t>
        </w:r>
        <w:r w:rsidRPr="003D4ABF">
          <w:t>"</w:t>
        </w:r>
        <w:r w:rsidRPr="0074291D">
          <w:rPr>
            <w:rFonts w:eastAsia="DengXian"/>
          </w:rPr>
          <w:t>disabled</w:t>
        </w:r>
        <w:r w:rsidRPr="003D4ABF">
          <w:t>"</w:t>
        </w:r>
        <w:r w:rsidRPr="0074291D">
          <w:rPr>
            <w:rFonts w:eastAsia="DengXian"/>
          </w:rPr>
          <w:t>.</w:t>
        </w:r>
      </w:ins>
      <w:ins w:id="38" w:author="Ericsson User" w:date="2024-05-30T19:26:00Z">
        <w:r w:rsidR="003C6062">
          <w:rPr>
            <w:rFonts w:eastAsia="DengXian"/>
          </w:rPr>
          <w:t xml:space="preserve"> </w:t>
        </w:r>
      </w:ins>
    </w:p>
    <w:p w14:paraId="004B0C3C" w14:textId="3F78DA66" w:rsidR="00D940B1" w:rsidRDefault="00D940B1" w:rsidP="00D940B1">
      <w:pPr>
        <w:pStyle w:val="NO"/>
        <w:rPr>
          <w:ins w:id="39" w:author="EricssonUser" w:date="2024-05-16T17:12:00Z"/>
          <w:rFonts w:eastAsia="DengXian"/>
        </w:rPr>
      </w:pPr>
      <w:ins w:id="40" w:author="EricssonUser" w:date="2024-05-16T17:12:00Z">
        <w:r>
          <w:rPr>
            <w:rFonts w:eastAsia="DengXian"/>
          </w:rPr>
          <w:t xml:space="preserve">NOTE </w:t>
        </w:r>
      </w:ins>
      <w:ins w:id="41" w:author="Ericsson User" w:date="2024-05-30T10:38:00Z">
        <w:r w:rsidR="00080B5C">
          <w:rPr>
            <w:rFonts w:eastAsia="DengXian"/>
          </w:rPr>
          <w:t>2</w:t>
        </w:r>
      </w:ins>
      <w:ins w:id="42" w:author="EricssonUser" w:date="2024-05-16T17:12:00Z">
        <w:r>
          <w:rPr>
            <w:rFonts w:eastAsia="DengXian"/>
          </w:rPr>
          <w:t>:</w:t>
        </w:r>
      </w:ins>
      <w:ins w:id="43" w:author="Ericsson User" w:date="2024-05-30T11:15:00Z">
        <w:r w:rsidR="00CD714F">
          <w:rPr>
            <w:rFonts w:eastAsia="DengXian"/>
          </w:rPr>
          <w:tab/>
        </w:r>
      </w:ins>
      <w:ins w:id="44" w:author="EricssonUser" w:date="2024-05-16T17:12:00Z">
        <w:r>
          <w:rPr>
            <w:rFonts w:eastAsia="DengXian"/>
          </w:rPr>
          <w:t xml:space="preserve">The operator can </w:t>
        </w:r>
      </w:ins>
      <w:ins w:id="45" w:author="Ericsson User" w:date="2024-05-30T10:40:00Z">
        <w:r w:rsidR="00080B5C">
          <w:rPr>
            <w:rFonts w:eastAsia="DengXian"/>
          </w:rPr>
          <w:t>set</w:t>
        </w:r>
      </w:ins>
      <w:ins w:id="46" w:author="EricssonUser" w:date="2024-05-16T17:12:00Z">
        <w:r>
          <w:rPr>
            <w:rFonts w:eastAsia="DengXian"/>
          </w:rPr>
          <w:t xml:space="preserve"> </w:t>
        </w:r>
        <w:r w:rsidRPr="00A04DED">
          <w:rPr>
            <w:rFonts w:eastAsia="DengXian"/>
          </w:rPr>
          <w:t xml:space="preserve">the UE Policy Association </w:t>
        </w:r>
        <w:r>
          <w:rPr>
            <w:rFonts w:eastAsia="DengXian"/>
          </w:rPr>
          <w:t>indicator</w:t>
        </w:r>
        <w:r w:rsidRPr="00A04DED">
          <w:rPr>
            <w:rFonts w:eastAsia="DengXian"/>
          </w:rPr>
          <w:t xml:space="preserve"> </w:t>
        </w:r>
        <w:r>
          <w:rPr>
            <w:rFonts w:eastAsia="DengXian"/>
          </w:rPr>
          <w:t xml:space="preserve">to </w:t>
        </w:r>
      </w:ins>
      <w:ins w:id="47" w:author="Ericsson User" w:date="2024-05-30T11:07:00Z">
        <w:r w:rsidR="0001623E" w:rsidRPr="003D4ABF">
          <w:t>"</w:t>
        </w:r>
      </w:ins>
      <w:ins w:id="48" w:author="EricssonUser" w:date="2024-05-16T17:12:00Z">
        <w:r>
          <w:rPr>
            <w:rFonts w:eastAsia="DengXian"/>
          </w:rPr>
          <w:t>enabled</w:t>
        </w:r>
      </w:ins>
      <w:ins w:id="49" w:author="Ericsson User" w:date="2024-05-30T11:07:00Z">
        <w:r w:rsidR="0001623E" w:rsidRPr="003D4ABF">
          <w:t>"</w:t>
        </w:r>
      </w:ins>
      <w:ins w:id="50" w:author="EricssonUser" w:date="2024-05-16T17:12:00Z">
        <w:r>
          <w:rPr>
            <w:rFonts w:eastAsia="DengXian"/>
          </w:rPr>
          <w:t xml:space="preserve"> when it is required to provision UE Policies to the UE </w:t>
        </w:r>
        <w:r w:rsidRPr="00405835">
          <w:rPr>
            <w:rFonts w:eastAsia="DengXian"/>
          </w:rPr>
          <w:t xml:space="preserve">or </w:t>
        </w:r>
        <w:r w:rsidRPr="00405835">
          <w:rPr>
            <w:lang w:eastAsia="zh-CN"/>
          </w:rPr>
          <w:t xml:space="preserve">to </w:t>
        </w:r>
      </w:ins>
      <w:ins w:id="51" w:author="Ericsson User" w:date="2024-05-30T11:07:00Z">
        <w:r w:rsidR="0001623E" w:rsidRPr="003D4ABF">
          <w:t>"</w:t>
        </w:r>
      </w:ins>
      <w:ins w:id="52" w:author="EricssonUser" w:date="2024-05-16T17:12:00Z">
        <w:r>
          <w:rPr>
            <w:rFonts w:eastAsia="DengXian"/>
          </w:rPr>
          <w:t>disabled</w:t>
        </w:r>
      </w:ins>
      <w:ins w:id="53" w:author="Ericsson User" w:date="2024-05-30T11:07:00Z">
        <w:r w:rsidR="0001623E" w:rsidRPr="003D4ABF">
          <w:t>"</w:t>
        </w:r>
      </w:ins>
      <w:ins w:id="54" w:author="EricssonUser" w:date="2024-05-16T17:12:00Z">
        <w:r>
          <w:rPr>
            <w:rFonts w:eastAsia="DengXian"/>
          </w:rPr>
          <w:t xml:space="preserve"> </w:t>
        </w:r>
        <w:r w:rsidRPr="00405835">
          <w:rPr>
            <w:lang w:eastAsia="zh-CN"/>
          </w:rPr>
          <w:t>when the UE is no longer subscribed to any service that requires sending UE policies to the UE</w:t>
        </w:r>
        <w:r w:rsidRPr="00405835">
          <w:rPr>
            <w:rFonts w:eastAsia="DengXian"/>
          </w:rPr>
          <w:t>.</w:t>
        </w:r>
        <w:r>
          <w:rPr>
            <w:rFonts w:eastAsia="DengXian"/>
          </w:rPr>
          <w:t xml:space="preserve"> </w:t>
        </w:r>
      </w:ins>
    </w:p>
    <w:p w14:paraId="5A211909" w14:textId="4594DA4C" w:rsidR="00D940B1" w:rsidRPr="0074291D" w:rsidDel="00D940B1" w:rsidRDefault="00D940B1" w:rsidP="0074291D">
      <w:pPr>
        <w:pStyle w:val="NO"/>
        <w:rPr>
          <w:ins w:id="55" w:author="EricssonUser" w:date="2024-05-16T17:12:00Z"/>
          <w:del w:id="56" w:author="S2-2406113" w:date="2024-05-16T17:13:00Z"/>
          <w:rFonts w:eastAsia="SimSun"/>
          <w:rPrChange w:id="57" w:author="S2-2406113" w:date="2024-05-16T17:19:00Z">
            <w:rPr>
              <w:ins w:id="58" w:author="EricssonUser" w:date="2024-05-16T17:12:00Z"/>
              <w:del w:id="59" w:author="S2-2406113" w:date="2024-05-16T17:13:00Z"/>
            </w:rPr>
          </w:rPrChange>
        </w:rPr>
      </w:pPr>
      <w:ins w:id="60" w:author="EricssonUser" w:date="2024-05-16T17:12:00Z">
        <w:r>
          <w:rPr>
            <w:rFonts w:eastAsia="DengXian"/>
          </w:rPr>
          <w:t xml:space="preserve">NOTE </w:t>
        </w:r>
      </w:ins>
      <w:ins w:id="61" w:author="Ericsson User" w:date="2024-05-30T10:38:00Z">
        <w:r w:rsidR="00080B5C">
          <w:rPr>
            <w:rFonts w:eastAsia="DengXian"/>
          </w:rPr>
          <w:t>3</w:t>
        </w:r>
      </w:ins>
      <w:ins w:id="62" w:author="EricssonUser" w:date="2024-05-16T17:12:00Z">
        <w:r>
          <w:rPr>
            <w:rFonts w:eastAsia="DengXian"/>
          </w:rPr>
          <w:t xml:space="preserve">:  A possible trigger to set the </w:t>
        </w:r>
        <w:r w:rsidRPr="000238D1">
          <w:rPr>
            <w:lang w:eastAsia="zh-CN"/>
          </w:rPr>
          <w:t xml:space="preserve">UE Policy Association </w:t>
        </w:r>
        <w:r>
          <w:rPr>
            <w:rFonts w:eastAsia="DengXian"/>
          </w:rPr>
          <w:t>indicator</w:t>
        </w:r>
        <w:r w:rsidRPr="000238D1">
          <w:rPr>
            <w:lang w:eastAsia="zh-CN"/>
          </w:rPr>
          <w:t xml:space="preserve"> to </w:t>
        </w:r>
      </w:ins>
      <w:ins w:id="63" w:author="Ericsson User" w:date="2024-05-30T11:08:00Z">
        <w:r w:rsidR="0001623E" w:rsidRPr="003D4ABF">
          <w:t>"</w:t>
        </w:r>
      </w:ins>
      <w:ins w:id="64" w:author="EricssonUser" w:date="2024-05-16T17:12:00Z">
        <w:r>
          <w:rPr>
            <w:rFonts w:eastAsia="DengXian"/>
          </w:rPr>
          <w:t>enabled</w:t>
        </w:r>
      </w:ins>
      <w:ins w:id="65" w:author="Ericsson User" w:date="2024-05-30T11:08:00Z">
        <w:r w:rsidR="0001623E" w:rsidRPr="003D4ABF">
          <w:t>"</w:t>
        </w:r>
      </w:ins>
      <w:ins w:id="66" w:author="EricssonUser" w:date="2024-05-16T17:12:00Z">
        <w:r>
          <w:rPr>
            <w:rFonts w:eastAsia="DengXian"/>
          </w:rPr>
          <w:t xml:space="preserve"> </w:t>
        </w:r>
        <w:r w:rsidRPr="000238D1">
          <w:rPr>
            <w:lang w:eastAsia="zh-CN"/>
          </w:rPr>
          <w:t xml:space="preserve">is that either </w:t>
        </w:r>
        <w:r>
          <w:rPr>
            <w:lang w:eastAsia="zh-CN"/>
          </w:rPr>
          <w:t xml:space="preserve">there are service specific parameters for </w:t>
        </w:r>
      </w:ins>
      <w:ins w:id="67" w:author="S2-2406113" w:date="2024-05-16T17:33:00Z">
        <w:r w:rsidR="00B64211">
          <w:rPr>
            <w:lang w:eastAsia="zh-CN"/>
          </w:rPr>
          <w:t>e.g.,</w:t>
        </w:r>
      </w:ins>
      <w:ins w:id="68" w:author="EricssonUser" w:date="2024-05-16T17:12:00Z">
        <w:r>
          <w:rPr>
            <w:lang w:eastAsia="zh-CN"/>
          </w:rPr>
          <w:t xml:space="preserve"> a SUPI in UDR or UE Policies are available for </w:t>
        </w:r>
      </w:ins>
      <w:ins w:id="69" w:author="S2-2406113" w:date="2024-05-16T17:33:00Z">
        <w:r w:rsidR="00B64211">
          <w:rPr>
            <w:lang w:eastAsia="zh-CN"/>
          </w:rPr>
          <w:t>e.g.,</w:t>
        </w:r>
      </w:ins>
      <w:ins w:id="70" w:author="EricssonUser" w:date="2024-05-16T17:12:00Z">
        <w:r>
          <w:rPr>
            <w:lang w:eastAsia="zh-CN"/>
          </w:rPr>
          <w:t xml:space="preserve"> a SUPI</w:t>
        </w:r>
      </w:ins>
      <w:ins w:id="71" w:author="S2-2406113" w:date="2024-05-16T17:18:00Z">
        <w:r w:rsidR="006E410B">
          <w:rPr>
            <w:lang w:eastAsia="zh-CN"/>
          </w:rPr>
          <w:t xml:space="preserve"> provisioned in the PCF</w:t>
        </w:r>
      </w:ins>
      <w:ins w:id="72" w:author="EricssonUser" w:date="2024-05-16T17:12:00Z">
        <w:r>
          <w:rPr>
            <w:lang w:eastAsia="zh-CN"/>
          </w:rPr>
          <w:t xml:space="preserve">. Before setting the </w:t>
        </w:r>
        <w:r>
          <w:rPr>
            <w:noProof/>
          </w:rPr>
          <w:t>indicator</w:t>
        </w:r>
        <w:r>
          <w:rPr>
            <w:lang w:eastAsia="zh-CN"/>
          </w:rPr>
          <w:t xml:space="preserve"> to </w:t>
        </w:r>
      </w:ins>
      <w:ins w:id="73" w:author="Ericsson User" w:date="2024-05-30T11:08:00Z">
        <w:r w:rsidR="0001623E" w:rsidRPr="003D4ABF">
          <w:t>"</w:t>
        </w:r>
      </w:ins>
      <w:ins w:id="74" w:author="EricssonUser" w:date="2024-05-16T17:12:00Z">
        <w:r>
          <w:rPr>
            <w:rFonts w:eastAsia="DengXian"/>
          </w:rPr>
          <w:t>disabled</w:t>
        </w:r>
      </w:ins>
      <w:ins w:id="75" w:author="Ericsson User" w:date="2024-05-30T11:08:00Z">
        <w:r w:rsidR="0001623E" w:rsidRPr="003D4ABF">
          <w:t>"</w:t>
        </w:r>
      </w:ins>
      <w:ins w:id="76" w:author="EricssonUser" w:date="2024-05-16T17:12:00Z">
        <w:r>
          <w:rPr>
            <w:lang w:eastAsia="zh-CN"/>
          </w:rPr>
          <w:t xml:space="preserve">, the operator needs to ensure that there are no UE Policies stored for any of these services in the UE, </w:t>
        </w:r>
        <w:r>
          <w:t>by revoking the authorization for the service specific information</w:t>
        </w:r>
      </w:ins>
      <w:ins w:id="77" w:author="S2-2406113" w:date="2024-05-16T17:18:00Z">
        <w:r w:rsidR="00DA005A">
          <w:t xml:space="preserve">, for Service </w:t>
        </w:r>
      </w:ins>
      <w:ins w:id="78" w:author="S2-2406113" w:date="2024-05-16T17:19:00Z">
        <w:r w:rsidR="00DA005A">
          <w:t>Type</w:t>
        </w:r>
      </w:ins>
      <w:ins w:id="79" w:author="Ericsson User" w:date="2024-05-30T11:09:00Z">
        <w:r w:rsidR="0001623E">
          <w:t xml:space="preserve"> </w:t>
        </w:r>
      </w:ins>
      <w:ins w:id="80" w:author="Ericsson User" w:date="2024-05-30T11:08:00Z">
        <w:r w:rsidR="0001623E" w:rsidRPr="003D4ABF">
          <w:t>"</w:t>
        </w:r>
      </w:ins>
      <w:ins w:id="81" w:author="S2-2406113" w:date="2024-05-16T17:19:00Z">
        <w:r w:rsidR="00DA005A">
          <w:t>AF guidance for URSP</w:t>
        </w:r>
      </w:ins>
      <w:ins w:id="82" w:author="Ericsson User" w:date="2024-05-30T11:09:00Z">
        <w:r w:rsidR="0001623E" w:rsidRPr="003D4ABF">
          <w:t>"</w:t>
        </w:r>
      </w:ins>
      <w:ins w:id="83" w:author="S2-2406113" w:date="2024-05-16T17:19:00Z">
        <w:r w:rsidR="00DA005A">
          <w:t>,</w:t>
        </w:r>
      </w:ins>
      <w:ins w:id="84" w:author="EricssonUser" w:date="2024-05-16T17:12:00Z">
        <w:r>
          <w:t xml:space="preserve"> for all of the AFs with active authorizations, as defined in clause </w:t>
        </w:r>
        <w:r>
          <w:rPr>
            <w:rFonts w:eastAsia="SimSun"/>
          </w:rPr>
          <w:t xml:space="preserve">4.15.6.7a of TS 23.502 [3] </w:t>
        </w:r>
      </w:ins>
      <w:ins w:id="85" w:author="Ericsson User" w:date="2024-05-30T19:35:00Z">
        <w:r w:rsidR="008C33D0">
          <w:rPr>
            <w:rFonts w:eastAsia="SimSun"/>
          </w:rPr>
          <w:t>and</w:t>
        </w:r>
      </w:ins>
      <w:ins w:id="86" w:author="EricssonUser" w:date="2024-05-16T17:12:00Z">
        <w:r>
          <w:rPr>
            <w:rFonts w:eastAsia="SimSun"/>
          </w:rPr>
          <w:t xml:space="preserve"> by </w:t>
        </w:r>
      </w:ins>
      <w:ins w:id="87" w:author="Ericsson User" w:date="2024-05-30T19:35:00Z">
        <w:r w:rsidR="008C33D0">
          <w:rPr>
            <w:rFonts w:eastAsia="SimSun"/>
          </w:rPr>
          <w:t xml:space="preserve">triggering the </w:t>
        </w:r>
      </w:ins>
      <w:ins w:id="88" w:author="EricssonUser" w:date="2024-05-16T17:12:00Z">
        <w:r>
          <w:rPr>
            <w:rFonts w:eastAsia="SimSun"/>
          </w:rPr>
          <w:t>PCF to remove the UE Policies in the UE if any or both</w:t>
        </w:r>
      </w:ins>
      <w:ins w:id="89" w:author="Ericsson User" w:date="2024-05-30T12:15:00Z">
        <w:r w:rsidR="00A937C6">
          <w:rPr>
            <w:rFonts w:eastAsia="SimSun"/>
          </w:rPr>
          <w:t>.</w:t>
        </w:r>
      </w:ins>
    </w:p>
    <w:p w14:paraId="2245BCAA" w14:textId="1F015A52" w:rsidR="00D940B1" w:rsidRPr="00D940B1" w:rsidDel="0074291D" w:rsidRDefault="00D940B1" w:rsidP="0074291D">
      <w:pPr>
        <w:pStyle w:val="NO"/>
        <w:ind w:left="0" w:firstLine="0"/>
        <w:rPr>
          <w:ins w:id="90" w:author="EricssonUser" w:date="2024-02-09T10:19:00Z"/>
          <w:del w:id="91" w:author="S2-2406113" w:date="2024-05-16T17:20:00Z"/>
        </w:rPr>
      </w:pPr>
    </w:p>
    <w:p w14:paraId="099EB1F5" w14:textId="024A7962" w:rsidR="0037350D" w:rsidRDefault="0037350D" w:rsidP="003735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92" w:name="_Toc19197326"/>
      <w:bookmarkStart w:id="93" w:name="_Toc27896479"/>
      <w:bookmarkStart w:id="94" w:name="_Toc36192647"/>
      <w:bookmarkStart w:id="95" w:name="_Toc37076378"/>
      <w:bookmarkStart w:id="96" w:name="_Toc45194824"/>
      <w:bookmarkStart w:id="97" w:name="_Toc47594236"/>
      <w:bookmarkStart w:id="98" w:name="_Toc51836867"/>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48961EF" w14:textId="77777777" w:rsidR="008D7872" w:rsidRDefault="008D7872" w:rsidP="008D7872">
      <w:pPr>
        <w:pStyle w:val="Heading4"/>
        <w:rPr>
          <w:ins w:id="99" w:author="Ericsson User" w:date="2024-05-30T21:27:00Z"/>
        </w:rPr>
      </w:pPr>
      <w:bookmarkStart w:id="100" w:name="_Toc19197323"/>
      <w:bookmarkStart w:id="101" w:name="_Toc27896476"/>
      <w:bookmarkStart w:id="102" w:name="_Toc36192644"/>
      <w:bookmarkStart w:id="103" w:name="_Toc37076375"/>
      <w:bookmarkStart w:id="104" w:name="_Toc45194821"/>
      <w:bookmarkStart w:id="105" w:name="_Toc47594233"/>
      <w:bookmarkStart w:id="106" w:name="_Toc51836864"/>
      <w:bookmarkStart w:id="107" w:name="_Toc162425407"/>
      <w:r w:rsidRPr="003D4ABF">
        <w:t>6.1.2.1</w:t>
      </w:r>
      <w:r w:rsidRPr="003D4ABF">
        <w:tab/>
        <w:t>Access and mobility related policy control</w:t>
      </w:r>
      <w:bookmarkEnd w:id="100"/>
      <w:bookmarkEnd w:id="101"/>
      <w:bookmarkEnd w:id="102"/>
      <w:bookmarkEnd w:id="103"/>
      <w:bookmarkEnd w:id="104"/>
      <w:bookmarkEnd w:id="105"/>
      <w:bookmarkEnd w:id="106"/>
      <w:bookmarkEnd w:id="107"/>
    </w:p>
    <w:p w14:paraId="04CCC8AA" w14:textId="1B96BB79" w:rsidR="00FA3905" w:rsidRDefault="00242D1D" w:rsidP="00FA3905">
      <w:pPr>
        <w:pStyle w:val="Heading5"/>
      </w:pPr>
      <w:ins w:id="108" w:author="Ericsson User" w:date="2024-05-30T21:27:00Z">
        <w:r w:rsidRPr="003D4ABF">
          <w:t>6.1.2.1</w:t>
        </w:r>
        <w:r>
          <w:t>.x</w:t>
        </w:r>
        <w:r>
          <w:tab/>
          <w:t>General</w:t>
        </w:r>
      </w:ins>
    </w:p>
    <w:p w14:paraId="457ECDAA" w14:textId="77777777" w:rsidR="008D7872" w:rsidRPr="003D4ABF" w:rsidRDefault="008D7872" w:rsidP="008D7872">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2CA4C34F" w14:textId="77777777" w:rsidR="008D7872" w:rsidRPr="003D4ABF" w:rsidRDefault="008D7872" w:rsidP="008D7872">
      <w:r w:rsidRPr="003D4ABF">
        <w:t>The management of service area restrictions enables the PCF of the serving PLMN (</w:t>
      </w:r>
      <w:proofErr w:type="gramStart"/>
      <w:r w:rsidRPr="003D4ABF">
        <w:t>e.g.</w:t>
      </w:r>
      <w:proofErr w:type="gramEnd"/>
      <w:r w:rsidRPr="003D4ABF">
        <w:t xml:space="preserve"> V-PCF in roaming case) to modify the service area restrictions used by AMF as described in clause 5.3.4 of TS</w:t>
      </w:r>
      <w:r>
        <w:t> </w:t>
      </w:r>
      <w:r w:rsidRPr="003D4ABF">
        <w:t>23.501</w:t>
      </w:r>
      <w:r>
        <w:t> </w:t>
      </w:r>
      <w:r w:rsidRPr="003D4ABF">
        <w:t>[2].</w:t>
      </w:r>
    </w:p>
    <w:p w14:paraId="47E56B4A" w14:textId="77777777" w:rsidR="008D7872" w:rsidRPr="003D4ABF" w:rsidRDefault="008D7872" w:rsidP="008D7872">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4751DB8F" w14:textId="77777777" w:rsidR="008D7872" w:rsidRPr="003D4ABF" w:rsidRDefault="008D7872" w:rsidP="008D7872">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A60E972" w14:textId="77777777" w:rsidR="008D7872" w:rsidRPr="003D4ABF" w:rsidRDefault="008D7872" w:rsidP="008D7872">
      <w:r w:rsidRPr="003D4ABF">
        <w:lastRenderedPageBreak/>
        <w:t>The service area restrictions consist of a list of allowed TAI(s) or a list of non-allowed TAI(s) and optionally the maximum number of allowed TAIs.</w:t>
      </w:r>
    </w:p>
    <w:p w14:paraId="62E894DA" w14:textId="77777777" w:rsidR="008D7872" w:rsidRPr="003D4ABF" w:rsidRDefault="008D7872" w:rsidP="008D7872">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0FA35241" w14:textId="77777777" w:rsidR="008D7872" w:rsidRPr="003D4ABF" w:rsidRDefault="008D7872" w:rsidP="008D7872">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w:t>
      </w:r>
      <w:proofErr w:type="gramStart"/>
      <w:r w:rsidRPr="003D4ABF">
        <w:t>e.g.</w:t>
      </w:r>
      <w:proofErr w:type="gramEnd"/>
      <w:r w:rsidRPr="003D4ABF">
        <w:t xml:space="preserve">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0797400A" w14:textId="77777777" w:rsidR="008D7872" w:rsidRDefault="008D7872" w:rsidP="008D7872">
      <w:r>
        <w:t>The determination of the RFSP Index value requires to configure the PCF with the mapping of RAT Type and/or Frequency value to the RFSP Index that will be sent to RAN.</w:t>
      </w:r>
    </w:p>
    <w:p w14:paraId="50806A7E" w14:textId="77777777" w:rsidR="008D7872" w:rsidRDefault="008D7872" w:rsidP="008D7872">
      <w:r>
        <w:t>Operator policies in the PCF may modify the RFSP index based on the Allowed NSSAI, Target NSSAI, Partially Allowed NSSAI, S-NSSAI(s) rejected partially in the RA, rejected S-NSSAI(s) for the RA or Pending NSSAI as defined in clause 5.15 of TS 23.501 [2].</w:t>
      </w:r>
    </w:p>
    <w:p w14:paraId="698239B7" w14:textId="77777777" w:rsidR="008D7872" w:rsidRPr="003D4ABF" w:rsidRDefault="008D7872" w:rsidP="008D7872">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w:t>
      </w:r>
      <w:proofErr w:type="gramStart"/>
      <w:r w:rsidRPr="003D4ABF">
        <w:t>e.g.</w:t>
      </w:r>
      <w:proofErr w:type="gramEnd"/>
      <w:r w:rsidRPr="003D4ABF">
        <w:t xml:space="preserve">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3ED086F" w14:textId="77777777" w:rsidR="008D7872" w:rsidRDefault="008D7872" w:rsidP="008D7872">
      <w:r>
        <w:t>Operator policies in the PCF may determine that the access and mobility related policy information (</w:t>
      </w:r>
      <w:proofErr w:type="gramStart"/>
      <w:r>
        <w:t>e.g.</w:t>
      </w:r>
      <w:proofErr w:type="gramEnd"/>
      <w:r>
        <w:t xml:space="preserve"> RFSP index value or service area restrictions) can change based on the Spending Limits information from CHF as defined in clause 6.1.1.4.</w:t>
      </w:r>
    </w:p>
    <w:p w14:paraId="776953D3" w14:textId="77777777" w:rsidR="008D7872" w:rsidRPr="003D4ABF" w:rsidRDefault="008D7872" w:rsidP="008D7872">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1EC1CD20" w14:textId="77777777" w:rsidR="008D7872" w:rsidRPr="003D4ABF" w:rsidRDefault="008D7872" w:rsidP="008D7872">
      <w:pPr>
        <w:pStyle w:val="NO"/>
      </w:pPr>
      <w:r w:rsidRPr="003D4ABF">
        <w:t>NOTE 2:</w:t>
      </w:r>
      <w:r w:rsidRPr="003D4ABF">
        <w:tab/>
        <w:t>The enforcement of the RFSP Index is performed in the RAN.</w:t>
      </w:r>
    </w:p>
    <w:p w14:paraId="0BE707B0" w14:textId="77777777" w:rsidR="008D7872" w:rsidRPr="003D4ABF" w:rsidRDefault="008D7872" w:rsidP="008D7872">
      <w:r w:rsidRPr="003D4ABF">
        <w:t>Upon change of AMF, the source AMF informs the PCF that the UE context was removed in the AMF in the case of inter-PLMN mobility.</w:t>
      </w:r>
    </w:p>
    <w:p w14:paraId="391EB438" w14:textId="77777777" w:rsidR="008D7872" w:rsidRPr="003D4ABF" w:rsidRDefault="008D7872" w:rsidP="008D7872">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69F4948B" w14:textId="77777777" w:rsidR="008D7872" w:rsidRPr="003D4ABF" w:rsidRDefault="008D7872" w:rsidP="008D7872">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 xml:space="preserve">[2]. To indicate the conditions to check whether to contact the PCF at PDU Session establishment (as specified in clause 6.1.2.5), the PCF provides the Policy Control Request Triggers SMF selection management and, if </w:t>
      </w:r>
      <w:proofErr w:type="gramStart"/>
      <w:r w:rsidRPr="003D4ABF">
        <w:t>necessary</w:t>
      </w:r>
      <w:proofErr w:type="gramEnd"/>
      <w:r w:rsidRPr="003D4ABF">
        <w:t xml:space="preserve"> Change of the Allowed NSSAI, together with SMF selection management related policy information (see clause 6.5) during UE Registration procedure and at establishment of the AM Policy Association.</w:t>
      </w:r>
    </w:p>
    <w:p w14:paraId="66F38E48" w14:textId="77777777" w:rsidR="008D7872" w:rsidRPr="003D4ABF" w:rsidRDefault="008D7872" w:rsidP="008D7872">
      <w:r w:rsidRPr="003D4ABF">
        <w:t xml:space="preserve">The PCF may update the SMF selection management information based on a PCF local decision or upon being informed about a new Allowed NSSAI. The AMF applies the updated SMF selection management information to new PDU Sessions only, </w:t>
      </w:r>
      <w:proofErr w:type="gramStart"/>
      <w:r w:rsidRPr="003D4ABF">
        <w:t>i.e.</w:t>
      </w:r>
      <w:proofErr w:type="gramEnd"/>
      <w:r w:rsidRPr="003D4ABF">
        <w:t xml:space="preserve"> already established PDU Sessions are not affected.</w:t>
      </w:r>
    </w:p>
    <w:p w14:paraId="28A64EAD" w14:textId="77777777" w:rsidR="008D7872" w:rsidRDefault="008D7872" w:rsidP="008D7872">
      <w:r>
        <w:t xml:space="preserve">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w:t>
      </w:r>
      <w:r>
        <w:lastRenderedPageBreak/>
        <w:t>defined in clause 6.1.2.5. The PCF returns the Alternative S-NSSAI for the S-NSSAI of the serving network received from the AMF. The AMF receives the Alternative S-NSSAI for each S-NSSAI that requires slice replacement for which it has provided to the PCF.</w:t>
      </w:r>
    </w:p>
    <w:p w14:paraId="0F25199E" w14:textId="77777777" w:rsidR="008D7872" w:rsidRDefault="008D7872" w:rsidP="008D7872">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1D5482EA" w14:textId="77777777" w:rsidR="008D7872" w:rsidRPr="003D4ABF" w:rsidRDefault="008D7872" w:rsidP="008D7872">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4E2F0D8B" w14:textId="77777777" w:rsidR="008D7872" w:rsidRDefault="008D7872" w:rsidP="008D7872">
      <w:r>
        <w:t xml:space="preserve">The optional management of 5G access stratum time distribution enables the PCF for the UE to instruct the AMF about the 5G access stratum time distribution parameters, </w:t>
      </w:r>
      <w:proofErr w:type="gramStart"/>
      <w:r>
        <w:t>i.e.</w:t>
      </w:r>
      <w:proofErr w:type="gramEnd"/>
      <w:r>
        <w:t xml:space="preserv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7E2772B9" w14:textId="77777777" w:rsidR="008D7872" w:rsidRPr="003D4ABF" w:rsidRDefault="008D7872" w:rsidP="008D7872">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4A690C42" w14:textId="77777777" w:rsidR="008D7872" w:rsidRDefault="008D7872" w:rsidP="008D7872">
      <w:pPr>
        <w:pStyle w:val="B1"/>
      </w:pPr>
      <w:r>
        <w:t>-</w:t>
      </w:r>
      <w:r>
        <w:tab/>
        <w:t>If the PCF for the UE determines that the access and mobility related policy information can change at the start and stop of an application traffic detection, the following applies:</w:t>
      </w:r>
    </w:p>
    <w:p w14:paraId="3B080CEE" w14:textId="77777777" w:rsidR="008D7872" w:rsidRPr="003D4ABF" w:rsidRDefault="008D7872" w:rsidP="008D7872">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3EE4CED8" w14:textId="77777777" w:rsidR="008D7872" w:rsidRPr="003D4ABF" w:rsidRDefault="008D7872" w:rsidP="008D7872">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6ADFF9C6" w14:textId="77777777" w:rsidR="008D7872" w:rsidRPr="003D4ABF" w:rsidRDefault="008D7872" w:rsidP="008D7872">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2D7E21CF" w14:textId="77777777" w:rsidR="008D7872" w:rsidRPr="003D4ABF" w:rsidRDefault="008D7872" w:rsidP="008D7872">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5AE3C5DC" w14:textId="77777777" w:rsidR="008D7872" w:rsidRDefault="008D7872" w:rsidP="008D7872">
      <w:pPr>
        <w:pStyle w:val="B1"/>
      </w:pPr>
      <w:r>
        <w:t>-</w:t>
      </w:r>
      <w:r>
        <w:tab/>
        <w:t xml:space="preserve">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w:t>
      </w:r>
      <w:r>
        <w:lastRenderedPageBreak/>
        <w:t>first SM Policy Association is established and the deregistration of the PCF for the PDU Session when the last SM Policy Association is terminated for a DNN, S-NSSAI.</w:t>
      </w:r>
    </w:p>
    <w:p w14:paraId="6F2A6395" w14:textId="77777777" w:rsidR="008D7872" w:rsidRDefault="008D7872" w:rsidP="008D7872">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7DECAFD5" w14:textId="0DC0272A" w:rsidR="00BB1066" w:rsidRPr="00BB1066" w:rsidRDefault="00BB1066" w:rsidP="00BB106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2E31958" w14:textId="163791AC" w:rsidR="0074291D" w:rsidRPr="0074291D" w:rsidRDefault="00823BAA" w:rsidP="0074291D">
      <w:pPr>
        <w:pStyle w:val="Heading5"/>
        <w:rPr>
          <w:ins w:id="109" w:author="S2-2406113" w:date="2024-05-16T17:20:00Z"/>
        </w:rPr>
      </w:pPr>
      <w:ins w:id="110" w:author="Ericsson User" w:date="2024-05-30T19:13:00Z">
        <w:r w:rsidRPr="0058271B">
          <w:t>6.1.2.1.y</w:t>
        </w:r>
      </w:ins>
      <w:ins w:id="111" w:author="S2-2406113" w:date="2024-05-16T17:20:00Z">
        <w:r w:rsidR="0074291D" w:rsidRPr="0058271B">
          <w:t xml:space="preserve"> </w:t>
        </w:r>
        <w:r w:rsidR="0074291D" w:rsidRPr="0058271B">
          <w:tab/>
          <w:t>Handling of the AM Policy Association</w:t>
        </w:r>
        <w:r w:rsidR="0074291D" w:rsidRPr="0074291D">
          <w:t xml:space="preserve"> </w:t>
        </w:r>
      </w:ins>
    </w:p>
    <w:p w14:paraId="51DB767C" w14:textId="38DEEB28" w:rsidR="003E42FD" w:rsidRPr="0074291D" w:rsidRDefault="0074291D" w:rsidP="003E42FD">
      <w:pPr>
        <w:rPr>
          <w:ins w:id="112" w:author="S2-2406113" w:date="2024-05-17T13:09:00Z"/>
          <w:lang w:eastAsia="zh-CN"/>
        </w:rPr>
      </w:pPr>
      <w:ins w:id="113" w:author="S2-2406113" w:date="2024-05-16T17:20:00Z">
        <w:r w:rsidRPr="0074291D">
          <w:rPr>
            <w:lang w:eastAsia="zh-CN"/>
          </w:rPr>
          <w:t>In the non-roaming scenario, the establishment of the AM Policy Association is determined as follows</w:t>
        </w:r>
      </w:ins>
      <w:ins w:id="114" w:author="Huawei" w:date="2024-05-29T09:00:00Z">
        <w:r w:rsidR="009564C5">
          <w:rPr>
            <w:lang w:eastAsia="zh-CN"/>
          </w:rPr>
          <w:t>.</w:t>
        </w:r>
        <w:r w:rsidR="00EA2019">
          <w:rPr>
            <w:lang w:eastAsia="zh-CN"/>
          </w:rPr>
          <w:t xml:space="preserve"> First</w:t>
        </w:r>
      </w:ins>
      <w:ins w:id="115" w:author="S2-2406113" w:date="2024-05-16T17:20:00Z">
        <w:r w:rsidRPr="0074291D">
          <w:rPr>
            <w:lang w:eastAsia="zh-CN"/>
          </w:rPr>
          <w:t xml:space="preserve">, the AMF checks the AM Policy Association </w:t>
        </w:r>
        <w:r w:rsidRPr="0074291D">
          <w:rPr>
            <w:noProof/>
          </w:rPr>
          <w:t>indicator</w:t>
        </w:r>
        <w:r w:rsidRPr="0074291D">
          <w:rPr>
            <w:lang w:eastAsia="zh-CN"/>
          </w:rPr>
          <w:t xml:space="preserve"> received from UDM</w:t>
        </w:r>
      </w:ins>
      <w:ins w:id="116" w:author="Huawei" w:date="2024-05-29T09:05:00Z">
        <w:r w:rsidR="00EA2019">
          <w:rPr>
            <w:lang w:eastAsia="zh-CN"/>
          </w:rPr>
          <w:t xml:space="preserve"> and</w:t>
        </w:r>
      </w:ins>
      <w:ins w:id="117" w:author="S2-2406113" w:date="2024-05-16T17:20:00Z">
        <w:r w:rsidRPr="0074291D">
          <w:rPr>
            <w:lang w:eastAsia="zh-CN"/>
          </w:rPr>
          <w:t xml:space="preserve"> establish</w:t>
        </w:r>
      </w:ins>
      <w:ins w:id="118" w:author="Huawei" w:date="2024-05-29T09:05:00Z">
        <w:r w:rsidR="00EA2019">
          <w:rPr>
            <w:lang w:eastAsia="zh-CN"/>
          </w:rPr>
          <w:t>es</w:t>
        </w:r>
      </w:ins>
      <w:ins w:id="119" w:author="S2-2406113" w:date="2024-05-16T17:20:00Z">
        <w:r w:rsidRPr="0074291D">
          <w:rPr>
            <w:lang w:eastAsia="zh-CN"/>
          </w:rPr>
          <w:t xml:space="preserve"> the AM Policy Association </w:t>
        </w:r>
      </w:ins>
      <w:ins w:id="120" w:author="Huawei" w:date="2024-05-29T09:06:00Z">
        <w:r w:rsidR="00EA2019">
          <w:rPr>
            <w:lang w:eastAsia="zh-CN"/>
          </w:rPr>
          <w:t>if</w:t>
        </w:r>
      </w:ins>
      <w:ins w:id="121" w:author="S2-2406113" w:date="2024-05-16T17:20:00Z">
        <w:r w:rsidRPr="0074291D">
          <w:rPr>
            <w:lang w:eastAsia="zh-CN"/>
          </w:rPr>
          <w:t xml:space="preserve"> its value</w:t>
        </w:r>
      </w:ins>
      <w:ins w:id="122" w:author="Huawei" w:date="2024-05-29T09:07:00Z">
        <w:r w:rsidR="00EA2019">
          <w:rPr>
            <w:lang w:eastAsia="zh-CN"/>
          </w:rPr>
          <w:t xml:space="preserve"> is </w:t>
        </w:r>
      </w:ins>
      <w:ins w:id="123" w:author="Ericsson User" w:date="2024-05-30T11:09:00Z">
        <w:r w:rsidR="007C18AF" w:rsidRPr="003D4ABF">
          <w:t>"</w:t>
        </w:r>
      </w:ins>
      <w:ins w:id="124" w:author="Huawei" w:date="2024-05-29T09:07:00Z">
        <w:r w:rsidR="00EA2019" w:rsidRPr="0074291D">
          <w:rPr>
            <w:rFonts w:eastAsia="DengXian"/>
          </w:rPr>
          <w:t>enabled</w:t>
        </w:r>
      </w:ins>
      <w:ins w:id="125" w:author="Ericsson User" w:date="2024-05-30T11:10:00Z">
        <w:r w:rsidR="007C18AF" w:rsidRPr="003D4ABF">
          <w:t>"</w:t>
        </w:r>
      </w:ins>
      <w:ins w:id="126" w:author="S2-2406113" w:date="2024-05-16T17:20:00Z">
        <w:r w:rsidRPr="0074291D">
          <w:rPr>
            <w:lang w:eastAsia="zh-CN"/>
          </w:rPr>
          <w:t xml:space="preserve">. If </w:t>
        </w:r>
      </w:ins>
      <w:ins w:id="127" w:author="Huawei" w:date="2024-05-29T09:12:00Z">
        <w:r w:rsidR="00C4292D" w:rsidRPr="0074291D">
          <w:rPr>
            <w:lang w:eastAsia="zh-CN"/>
          </w:rPr>
          <w:t>its value</w:t>
        </w:r>
        <w:r w:rsidR="00C4292D">
          <w:rPr>
            <w:lang w:eastAsia="zh-CN"/>
          </w:rPr>
          <w:t xml:space="preserve"> is </w:t>
        </w:r>
      </w:ins>
      <w:ins w:id="128" w:author="Ericsson User" w:date="2024-05-30T11:10:00Z">
        <w:r w:rsidR="007C18AF" w:rsidRPr="003D4ABF">
          <w:t>"</w:t>
        </w:r>
      </w:ins>
      <w:ins w:id="129" w:author="Huawei" w:date="2024-05-29T09:12:00Z">
        <w:r w:rsidR="00C4292D">
          <w:rPr>
            <w:rFonts w:eastAsia="DengXian"/>
          </w:rPr>
          <w:t>dis</w:t>
        </w:r>
        <w:r w:rsidR="00C4292D" w:rsidRPr="0074291D">
          <w:rPr>
            <w:rFonts w:eastAsia="DengXian"/>
          </w:rPr>
          <w:t>abled</w:t>
        </w:r>
      </w:ins>
      <w:ins w:id="130" w:author="Ericsson User" w:date="2024-05-30T11:10:00Z">
        <w:r w:rsidR="007C18AF" w:rsidRPr="003D4ABF">
          <w:t>"</w:t>
        </w:r>
      </w:ins>
      <w:ins w:id="131" w:author="Ericsson User" w:date="2024-05-30T11:11:00Z">
        <w:r w:rsidR="007C18AF">
          <w:t xml:space="preserve"> </w:t>
        </w:r>
      </w:ins>
      <w:ins w:id="132" w:author="Huawei" w:date="2024-05-29T09:12:00Z">
        <w:r w:rsidR="00C4292D">
          <w:rPr>
            <w:rFonts w:eastAsia="DengXian"/>
          </w:rPr>
          <w:t xml:space="preserve">or </w:t>
        </w:r>
      </w:ins>
      <w:ins w:id="133" w:author="S2-2406113" w:date="2024-05-16T17:20:00Z">
        <w:r w:rsidRPr="0074291D">
          <w:rPr>
            <w:lang w:eastAsia="zh-CN"/>
          </w:rPr>
          <w:t xml:space="preserve">no AM Policy Association </w:t>
        </w:r>
        <w:r w:rsidRPr="0074291D">
          <w:rPr>
            <w:noProof/>
          </w:rPr>
          <w:t>indicator</w:t>
        </w:r>
        <w:r w:rsidRPr="0074291D">
          <w:rPr>
            <w:lang w:eastAsia="zh-CN"/>
          </w:rPr>
          <w:t xml:space="preserve"> is received from the UDM then </w:t>
        </w:r>
      </w:ins>
      <w:ins w:id="134" w:author="S2-2406113" w:date="2024-05-17T13:09:00Z">
        <w:r w:rsidR="003E42FD" w:rsidRPr="0074291D">
          <w:rPr>
            <w:lang w:eastAsia="zh-CN"/>
          </w:rPr>
          <w:t xml:space="preserve">the AMF </w:t>
        </w:r>
        <w:r w:rsidR="003E42FD">
          <w:rPr>
            <w:lang w:eastAsia="zh-CN"/>
          </w:rPr>
          <w:t xml:space="preserve">determines </w:t>
        </w:r>
      </w:ins>
      <w:ins w:id="135" w:author="Huawei" w:date="2024-05-29T09:07:00Z">
        <w:r w:rsidR="00EA2019">
          <w:rPr>
            <w:lang w:eastAsia="zh-CN"/>
          </w:rPr>
          <w:t xml:space="preserve">whether </w:t>
        </w:r>
      </w:ins>
      <w:ins w:id="136" w:author="S2-2406113" w:date="2024-05-17T13:09:00Z">
        <w:r w:rsidR="003E42FD">
          <w:rPr>
            <w:lang w:eastAsia="zh-CN"/>
          </w:rPr>
          <w:t xml:space="preserve">to </w:t>
        </w:r>
        <w:r w:rsidR="003E42FD" w:rsidRPr="0074291D">
          <w:rPr>
            <w:lang w:eastAsia="zh-CN"/>
          </w:rPr>
          <w:t xml:space="preserve">establish the AM Policy Association </w:t>
        </w:r>
        <w:r w:rsidR="003E42FD">
          <w:rPr>
            <w:lang w:eastAsia="zh-CN"/>
          </w:rPr>
          <w:t xml:space="preserve">or not </w:t>
        </w:r>
      </w:ins>
      <w:ins w:id="137" w:author="Huawei" w:date="2024-05-29T09:07:00Z">
        <w:r w:rsidR="00EA2019">
          <w:rPr>
            <w:lang w:eastAsia="zh-CN"/>
          </w:rPr>
          <w:t>according to</w:t>
        </w:r>
      </w:ins>
      <w:ins w:id="138" w:author="S2-2406113" w:date="2024-05-17T13:09:00Z">
        <w:r w:rsidR="003E42FD" w:rsidRPr="0074291D">
          <w:rPr>
            <w:lang w:eastAsia="zh-CN"/>
          </w:rPr>
          <w:t xml:space="preserve"> local configuration.</w:t>
        </w:r>
      </w:ins>
    </w:p>
    <w:p w14:paraId="311288A4" w14:textId="3437FA42" w:rsidR="00861348" w:rsidRDefault="0074291D" w:rsidP="0074291D">
      <w:pPr>
        <w:rPr>
          <w:lang w:eastAsia="zh-CN"/>
        </w:rPr>
      </w:pPr>
      <w:ins w:id="139" w:author="S2-2406113" w:date="2024-05-16T17:20:00Z">
        <w:r w:rsidRPr="0074291D">
          <w:rPr>
            <w:lang w:eastAsia="zh-CN"/>
          </w:rPr>
          <w:t xml:space="preserve">In the roaming scenario, </w:t>
        </w:r>
      </w:ins>
      <w:ins w:id="140" w:author="Huawei" w:date="2024-05-29T09:15:00Z">
        <w:r w:rsidR="00C4292D">
          <w:rPr>
            <w:lang w:eastAsia="zh-CN"/>
          </w:rPr>
          <w:t xml:space="preserve">only </w:t>
        </w:r>
      </w:ins>
      <w:ins w:id="141" w:author="S2-2406113" w:date="2024-05-16T17:20:00Z">
        <w:r w:rsidRPr="0074291D">
          <w:rPr>
            <w:lang w:eastAsia="zh-CN"/>
          </w:rPr>
          <w:t xml:space="preserve">the AMF </w:t>
        </w:r>
      </w:ins>
      <w:ins w:id="142" w:author="Huawei" w:date="2024-05-29T09:08:00Z">
        <w:r w:rsidR="00EA2019">
          <w:rPr>
            <w:lang w:eastAsia="zh-CN"/>
          </w:rPr>
          <w:t xml:space="preserve">local configuration is </w:t>
        </w:r>
      </w:ins>
      <w:ins w:id="143" w:author="Huawei" w:date="2024-05-29T09:09:00Z">
        <w:r w:rsidR="00EA2019">
          <w:rPr>
            <w:lang w:eastAsia="zh-CN"/>
          </w:rPr>
          <w:t>considered</w:t>
        </w:r>
      </w:ins>
      <w:ins w:id="144" w:author="Ericsson User" w:date="2024-05-31T08:39:00Z">
        <w:r w:rsidR="00A525AF">
          <w:rPr>
            <w:lang w:eastAsia="zh-CN"/>
          </w:rPr>
          <w:t xml:space="preserve"> </w:t>
        </w:r>
      </w:ins>
      <w:ins w:id="145" w:author="Ericsson User" w:date="2024-05-30T19:16:00Z">
        <w:r w:rsidR="00A525AF">
          <w:rPr>
            <w:lang w:eastAsia="zh-CN"/>
          </w:rPr>
          <w:t xml:space="preserve">for the determination of the establishment of the </w:t>
        </w:r>
      </w:ins>
      <w:ins w:id="146" w:author="Ericsson User" w:date="2024-05-31T08:40:00Z">
        <w:r w:rsidR="00A525AF">
          <w:rPr>
            <w:lang w:eastAsia="zh-CN"/>
          </w:rPr>
          <w:t>AM</w:t>
        </w:r>
      </w:ins>
      <w:ins w:id="147" w:author="Ericsson User" w:date="2024-05-30T19:16:00Z">
        <w:r w:rsidR="00A525AF">
          <w:rPr>
            <w:lang w:eastAsia="zh-CN"/>
          </w:rPr>
          <w:t xml:space="preserve"> Policy Association</w:t>
        </w:r>
      </w:ins>
      <w:ins w:id="148" w:author="S2-2406113" w:date="2024-05-16T17:20:00Z">
        <w:r w:rsidRPr="0074291D">
          <w:rPr>
            <w:lang w:eastAsia="zh-CN"/>
          </w:rPr>
          <w:t>.</w:t>
        </w:r>
      </w:ins>
    </w:p>
    <w:p w14:paraId="3140D327" w14:textId="3A697552" w:rsidR="005E4150" w:rsidRPr="005E4150" w:rsidRDefault="005E4150" w:rsidP="005E4150">
      <w:pPr>
        <w:pStyle w:val="NO"/>
        <w:rPr>
          <w:ins w:id="149" w:author="S2-2406113" w:date="2024-05-16T17:20:00Z"/>
          <w:rFonts w:eastAsia="DengXian"/>
        </w:rPr>
      </w:pPr>
      <w:ins w:id="150" w:author="S2-2406113" w:date="2024-05-17T13:09:00Z">
        <w:r w:rsidRPr="0074291D">
          <w:rPr>
            <w:rFonts w:eastAsia="DengXian"/>
          </w:rPr>
          <w:t xml:space="preserve">NOTE 1: </w:t>
        </w:r>
        <w:r w:rsidRPr="0074291D">
          <w:rPr>
            <w:rFonts w:eastAsia="DengXian"/>
          </w:rPr>
          <w:tab/>
        </w:r>
      </w:ins>
      <w:ins w:id="151" w:author="Ericsson User" w:date="2024-05-30T12:35:00Z">
        <w:r w:rsidR="00D215A5">
          <w:rPr>
            <w:rFonts w:eastAsia="DengXian"/>
          </w:rPr>
          <w:t>In roaming, t</w:t>
        </w:r>
      </w:ins>
      <w:ins w:id="152" w:author="Ericsson User" w:date="2024-05-30T12:34:00Z">
        <w:r w:rsidR="00C5542F">
          <w:rPr>
            <w:rFonts w:eastAsia="DengXian"/>
          </w:rPr>
          <w:t>he AMF</w:t>
        </w:r>
        <w:r w:rsidR="00FD3B30">
          <w:rPr>
            <w:rFonts w:eastAsia="DengXian"/>
          </w:rPr>
          <w:t xml:space="preserve"> does not </w:t>
        </w:r>
      </w:ins>
      <w:ins w:id="153" w:author="Ericsson User" w:date="2024-05-30T19:11:00Z">
        <w:r w:rsidR="00025402">
          <w:rPr>
            <w:rFonts w:eastAsia="DengXian"/>
          </w:rPr>
          <w:t>consider</w:t>
        </w:r>
      </w:ins>
      <w:ins w:id="154" w:author="Ericsson User" w:date="2024-05-30T18:51:00Z">
        <w:r w:rsidR="003D3BA1">
          <w:rPr>
            <w:rFonts w:eastAsia="DengXian"/>
          </w:rPr>
          <w:t xml:space="preserve"> </w:t>
        </w:r>
      </w:ins>
      <w:ins w:id="155" w:author="Ericsson User" w:date="2024-05-30T12:35:00Z">
        <w:r w:rsidR="00FD3B30">
          <w:rPr>
            <w:rFonts w:eastAsia="DengXian"/>
          </w:rPr>
          <w:t>the</w:t>
        </w:r>
        <w:r w:rsidR="00D215A5">
          <w:rPr>
            <w:rFonts w:eastAsia="DengXian"/>
          </w:rPr>
          <w:t xml:space="preserve"> value of the</w:t>
        </w:r>
        <w:r w:rsidR="00FD3B30">
          <w:rPr>
            <w:rFonts w:eastAsia="DengXian"/>
          </w:rPr>
          <w:t xml:space="preserve"> AM Policy Association indi</w:t>
        </w:r>
        <w:r w:rsidR="00D215A5">
          <w:rPr>
            <w:rFonts w:eastAsia="DengXian"/>
          </w:rPr>
          <w:t>cator</w:t>
        </w:r>
      </w:ins>
      <w:ins w:id="156" w:author="Ericsson User" w:date="2024-05-30T12:38:00Z">
        <w:r w:rsidR="00C2112B">
          <w:rPr>
            <w:rFonts w:eastAsia="DengXian"/>
          </w:rPr>
          <w:t>,</w:t>
        </w:r>
      </w:ins>
      <w:ins w:id="157" w:author="Ericsson User" w:date="2024-05-30T12:35:00Z">
        <w:r w:rsidR="00D215A5">
          <w:rPr>
            <w:rFonts w:eastAsia="DengXian"/>
          </w:rPr>
          <w:t xml:space="preserve"> if received</w:t>
        </w:r>
      </w:ins>
      <w:ins w:id="158" w:author="Ericsson User" w:date="2024-05-30T12:36:00Z">
        <w:r w:rsidR="00D215A5">
          <w:rPr>
            <w:rFonts w:eastAsia="DengXian"/>
          </w:rPr>
          <w:t>.</w:t>
        </w:r>
      </w:ins>
      <w:ins w:id="159" w:author="S2-2406113" w:date="2024-05-17T13:09:00Z">
        <w:r w:rsidRPr="0074291D">
          <w:rPr>
            <w:rFonts w:eastAsia="DengXian"/>
          </w:rPr>
          <w:t xml:space="preserve"> </w:t>
        </w:r>
      </w:ins>
    </w:p>
    <w:p w14:paraId="37A02557" w14:textId="0A4C72C2" w:rsidR="0074291D" w:rsidRPr="0074291D" w:rsidRDefault="0074291D" w:rsidP="0074291D">
      <w:pPr>
        <w:rPr>
          <w:ins w:id="160" w:author="S2-2406113" w:date="2024-05-16T17:20:00Z"/>
          <w:rFonts w:eastAsia="DengXian"/>
        </w:rPr>
      </w:pPr>
      <w:ins w:id="161" w:author="S2-2406113" w:date="2024-05-16T17:20:00Z">
        <w:r w:rsidRPr="0074291D">
          <w:rPr>
            <w:lang w:eastAsia="zh-CN"/>
          </w:rPr>
          <w:t xml:space="preserve">The AM Policy Association </w:t>
        </w:r>
        <w:r w:rsidRPr="0074291D">
          <w:rPr>
            <w:noProof/>
          </w:rPr>
          <w:t>indicator</w:t>
        </w:r>
        <w:r w:rsidRPr="0074291D">
          <w:rPr>
            <w:lang w:eastAsia="zh-CN"/>
          </w:rPr>
          <w:t xml:space="preserve"> for a SUPI is part of </w:t>
        </w:r>
        <w:r w:rsidRPr="0074291D">
          <w:rPr>
            <w:rFonts w:eastAsia="DengXian"/>
          </w:rPr>
          <w:t>Access and Mobility Subscription data in UDM as described in clause 5.2.3.3.1 of TS 23.502 [3]</w:t>
        </w:r>
      </w:ins>
      <w:ins w:id="162" w:author="Huawei" w:date="2024-05-29T09:10:00Z">
        <w:r w:rsidR="00EA2019">
          <w:rPr>
            <w:rFonts w:eastAsia="DengXian"/>
          </w:rPr>
          <w:t xml:space="preserve"> and can be</w:t>
        </w:r>
      </w:ins>
      <w:ins w:id="163" w:author="S2-2406113" w:date="2024-05-16T17:20:00Z">
        <w:r w:rsidRPr="0074291D">
          <w:rPr>
            <w:rFonts w:eastAsia="DengXian"/>
          </w:rPr>
          <w:t xml:space="preserve"> set to </w:t>
        </w:r>
      </w:ins>
      <w:ins w:id="164" w:author="Ericsson User" w:date="2024-05-30T11:11:00Z">
        <w:r w:rsidR="007C18AF" w:rsidRPr="003D4ABF">
          <w:t>"</w:t>
        </w:r>
      </w:ins>
      <w:ins w:id="165" w:author="S2-2406113" w:date="2024-05-16T17:20:00Z">
        <w:r w:rsidRPr="0074291D">
          <w:rPr>
            <w:rFonts w:eastAsia="DengXian"/>
          </w:rPr>
          <w:t>enabled</w:t>
        </w:r>
      </w:ins>
      <w:ins w:id="166" w:author="Ericsson User" w:date="2024-05-30T11:11:00Z">
        <w:r w:rsidR="007C18AF" w:rsidRPr="003D4ABF">
          <w:t>"</w:t>
        </w:r>
      </w:ins>
      <w:ins w:id="167" w:author="S2-2406113" w:date="2024-05-16T17:20:00Z">
        <w:r w:rsidRPr="0074291D">
          <w:rPr>
            <w:rFonts w:eastAsia="DengXian"/>
          </w:rPr>
          <w:t xml:space="preserve"> or </w:t>
        </w:r>
      </w:ins>
      <w:ins w:id="168" w:author="Ericsson User" w:date="2024-05-30T11:11:00Z">
        <w:r w:rsidR="007C18AF" w:rsidRPr="003D4ABF">
          <w:t>"</w:t>
        </w:r>
      </w:ins>
      <w:ins w:id="169" w:author="S2-2406113" w:date="2024-05-16T17:20:00Z">
        <w:r w:rsidRPr="0074291D">
          <w:rPr>
            <w:rFonts w:eastAsia="DengXian"/>
          </w:rPr>
          <w:t>disabled</w:t>
        </w:r>
      </w:ins>
      <w:ins w:id="170" w:author="Ericsson User" w:date="2024-05-30T11:11:00Z">
        <w:r w:rsidR="007C18AF" w:rsidRPr="003D4ABF">
          <w:t>"</w:t>
        </w:r>
      </w:ins>
      <w:ins w:id="171" w:author="S2-2406113" w:date="2024-05-16T17:20:00Z">
        <w:r w:rsidRPr="0074291D">
          <w:rPr>
            <w:rFonts w:eastAsia="DengXian"/>
          </w:rPr>
          <w:t xml:space="preserve">. </w:t>
        </w:r>
      </w:ins>
    </w:p>
    <w:p w14:paraId="6194A057" w14:textId="1E20ACF7" w:rsidR="00080B5C" w:rsidRDefault="003E42FD" w:rsidP="003E42FD">
      <w:pPr>
        <w:pStyle w:val="NO"/>
        <w:rPr>
          <w:ins w:id="172" w:author="Ericsson User" w:date="2024-05-30T10:41:00Z"/>
          <w:rFonts w:eastAsia="DengXian"/>
        </w:rPr>
      </w:pPr>
      <w:ins w:id="173" w:author="S2-2406113" w:date="2024-05-17T13:09:00Z">
        <w:r w:rsidRPr="0074291D">
          <w:rPr>
            <w:rFonts w:eastAsia="DengXian"/>
          </w:rPr>
          <w:t xml:space="preserve">NOTE </w:t>
        </w:r>
      </w:ins>
      <w:ins w:id="174" w:author="Ericsson User" w:date="2024-05-30T12:27:00Z">
        <w:r w:rsidR="005E4150">
          <w:rPr>
            <w:rFonts w:eastAsia="DengXian"/>
          </w:rPr>
          <w:t>2</w:t>
        </w:r>
      </w:ins>
      <w:ins w:id="175" w:author="S2-2406113" w:date="2024-05-17T13:09:00Z">
        <w:r w:rsidRPr="0074291D">
          <w:rPr>
            <w:rFonts w:eastAsia="DengXian"/>
          </w:rPr>
          <w:t xml:space="preserve">: </w:t>
        </w:r>
        <w:r w:rsidRPr="0074291D">
          <w:rPr>
            <w:rFonts w:eastAsia="DengXian"/>
          </w:rPr>
          <w:tab/>
          <w:t xml:space="preserve">The operator can set the AM Policy Association indicator to </w:t>
        </w:r>
      </w:ins>
      <w:ins w:id="176" w:author="Ericsson User" w:date="2024-05-30T11:11:00Z">
        <w:r w:rsidR="007C18AF" w:rsidRPr="003D4ABF">
          <w:t>"</w:t>
        </w:r>
      </w:ins>
      <w:ins w:id="177" w:author="S2-2406113" w:date="2024-05-17T13:09:00Z">
        <w:r w:rsidRPr="0074291D">
          <w:rPr>
            <w:rFonts w:eastAsia="DengXian"/>
          </w:rPr>
          <w:t>enabled</w:t>
        </w:r>
      </w:ins>
      <w:ins w:id="178" w:author="Ericsson User" w:date="2024-05-30T11:11:00Z">
        <w:r w:rsidR="007C18AF" w:rsidRPr="003D4ABF">
          <w:t>"</w:t>
        </w:r>
      </w:ins>
      <w:ins w:id="179" w:author="S2-2406113" w:date="2024-05-17T13:09:00Z">
        <w:r w:rsidRPr="0074291D">
          <w:rPr>
            <w:rFonts w:eastAsia="DengXian"/>
          </w:rPr>
          <w:t xml:space="preserve"> when it is required to </w:t>
        </w:r>
        <w:r>
          <w:rPr>
            <w:rFonts w:eastAsia="DengXian"/>
          </w:rPr>
          <w:t>provide</w:t>
        </w:r>
        <w:r w:rsidRPr="0074291D">
          <w:rPr>
            <w:rFonts w:eastAsia="DengXian"/>
          </w:rPr>
          <w:t xml:space="preserve"> AM Policies to the </w:t>
        </w:r>
        <w:r>
          <w:rPr>
            <w:rFonts w:eastAsia="DengXian"/>
          </w:rPr>
          <w:t>AMF</w:t>
        </w:r>
        <w:r w:rsidRPr="0074291D">
          <w:rPr>
            <w:rFonts w:eastAsia="DengXian"/>
          </w:rPr>
          <w:t xml:space="preserve"> or </w:t>
        </w:r>
        <w:r w:rsidRPr="0074291D">
          <w:rPr>
            <w:lang w:eastAsia="zh-CN"/>
          </w:rPr>
          <w:t xml:space="preserve">to </w:t>
        </w:r>
      </w:ins>
      <w:ins w:id="180" w:author="Ericsson User" w:date="2024-05-30T11:12:00Z">
        <w:r w:rsidR="007C18AF" w:rsidRPr="003D4ABF">
          <w:t>"</w:t>
        </w:r>
      </w:ins>
      <w:ins w:id="181" w:author="S2-2406113" w:date="2024-05-17T13:09:00Z">
        <w:r w:rsidRPr="0074291D">
          <w:rPr>
            <w:rFonts w:eastAsia="DengXian"/>
          </w:rPr>
          <w:t>disabled</w:t>
        </w:r>
      </w:ins>
      <w:ins w:id="182" w:author="Ericsson User" w:date="2024-05-30T11:12:00Z">
        <w:r w:rsidR="007C18AF" w:rsidRPr="003D4ABF">
          <w:t>"</w:t>
        </w:r>
      </w:ins>
      <w:ins w:id="183" w:author="S2-2406113" w:date="2024-05-17T13:09:00Z">
        <w:r w:rsidRPr="0074291D">
          <w:rPr>
            <w:rFonts w:eastAsia="DengXian"/>
          </w:rPr>
          <w:t xml:space="preserve"> </w:t>
        </w:r>
        <w:r w:rsidRPr="0074291D">
          <w:rPr>
            <w:lang w:eastAsia="zh-CN"/>
          </w:rPr>
          <w:t xml:space="preserve">when there is no AM Policies to be </w:t>
        </w:r>
        <w:r>
          <w:rPr>
            <w:lang w:eastAsia="zh-CN"/>
          </w:rPr>
          <w:t>provided</w:t>
        </w:r>
        <w:r w:rsidRPr="0074291D">
          <w:rPr>
            <w:lang w:eastAsia="zh-CN"/>
          </w:rPr>
          <w:t xml:space="preserve"> to the AMF</w:t>
        </w:r>
        <w:r w:rsidRPr="0074291D">
          <w:rPr>
            <w:rFonts w:eastAsia="DengXian"/>
          </w:rPr>
          <w:t xml:space="preserve">. </w:t>
        </w:r>
      </w:ins>
    </w:p>
    <w:p w14:paraId="4219B5F5" w14:textId="694A5817" w:rsidR="006B7177" w:rsidRPr="00F614B5" w:rsidRDefault="00080B5C" w:rsidP="00F614B5">
      <w:pPr>
        <w:pStyle w:val="NO"/>
        <w:rPr>
          <w:rFonts w:eastAsia="SimSun"/>
        </w:rPr>
      </w:pPr>
      <w:ins w:id="184" w:author="Ericsson User" w:date="2024-05-30T10:41:00Z">
        <w:r>
          <w:rPr>
            <w:rFonts w:eastAsia="DengXian"/>
          </w:rPr>
          <w:t xml:space="preserve">NOTE </w:t>
        </w:r>
      </w:ins>
      <w:ins w:id="185" w:author="Ericsson User" w:date="2024-05-30T12:27:00Z">
        <w:r w:rsidR="005E4150">
          <w:rPr>
            <w:rFonts w:eastAsia="DengXian"/>
          </w:rPr>
          <w:t>3</w:t>
        </w:r>
      </w:ins>
      <w:ins w:id="186" w:author="Ericsson User" w:date="2024-05-30T10:41:00Z">
        <w:r>
          <w:rPr>
            <w:rFonts w:eastAsia="DengXian"/>
          </w:rPr>
          <w:t>:</w:t>
        </w:r>
        <w:r>
          <w:rPr>
            <w:rFonts w:eastAsia="DengXian"/>
          </w:rPr>
          <w:tab/>
        </w:r>
      </w:ins>
      <w:ins w:id="187" w:author="Ericsson User" w:date="2024-05-30T10:42:00Z">
        <w:r>
          <w:rPr>
            <w:rFonts w:eastAsia="DengXian"/>
          </w:rPr>
          <w:t xml:space="preserve">A possible trigger to set the </w:t>
        </w:r>
        <w:r>
          <w:rPr>
            <w:lang w:eastAsia="zh-CN"/>
          </w:rPr>
          <w:t xml:space="preserve">AM </w:t>
        </w:r>
        <w:r w:rsidRPr="000238D1">
          <w:rPr>
            <w:lang w:eastAsia="zh-CN"/>
          </w:rPr>
          <w:t xml:space="preserve">Policy Association </w:t>
        </w:r>
        <w:r>
          <w:rPr>
            <w:rFonts w:eastAsia="DengXian"/>
          </w:rPr>
          <w:t>indicator</w:t>
        </w:r>
        <w:r w:rsidRPr="000238D1">
          <w:rPr>
            <w:lang w:eastAsia="zh-CN"/>
          </w:rPr>
          <w:t xml:space="preserve"> to </w:t>
        </w:r>
      </w:ins>
      <w:ins w:id="188" w:author="Ericsson User" w:date="2024-05-30T11:12:00Z">
        <w:r w:rsidR="007C18AF" w:rsidRPr="003D4ABF">
          <w:t>"</w:t>
        </w:r>
      </w:ins>
      <w:ins w:id="189" w:author="Ericsson User" w:date="2024-05-30T10:42:00Z">
        <w:r>
          <w:rPr>
            <w:rFonts w:eastAsia="DengXian"/>
          </w:rPr>
          <w:t>enabled</w:t>
        </w:r>
      </w:ins>
      <w:ins w:id="190" w:author="Ericsson User" w:date="2024-05-30T11:12:00Z">
        <w:r w:rsidR="007C18AF" w:rsidRPr="003D4ABF">
          <w:t>"</w:t>
        </w:r>
      </w:ins>
      <w:ins w:id="191" w:author="Ericsson User" w:date="2024-05-30T10:42:00Z">
        <w:r>
          <w:rPr>
            <w:rFonts w:eastAsia="DengXian"/>
          </w:rPr>
          <w:t xml:space="preserve"> </w:t>
        </w:r>
        <w:r w:rsidRPr="000238D1">
          <w:rPr>
            <w:lang w:eastAsia="zh-CN"/>
          </w:rPr>
          <w:t xml:space="preserve">is that either </w:t>
        </w:r>
        <w:r>
          <w:rPr>
            <w:lang w:eastAsia="zh-CN"/>
          </w:rPr>
          <w:t xml:space="preserve">there are </w:t>
        </w:r>
      </w:ins>
      <w:ins w:id="192" w:author="Ericsson User" w:date="2024-05-30T11:16:00Z">
        <w:r w:rsidR="00E73B91" w:rsidRPr="003D4ABF">
          <w:t>"</w:t>
        </w:r>
        <w:r w:rsidR="00E73B91" w:rsidRPr="00080B5C">
          <w:rPr>
            <w:rFonts w:eastAsia="SimSun"/>
          </w:rPr>
          <w:t>AM influence information</w:t>
        </w:r>
        <w:r w:rsidR="00E73B91" w:rsidRPr="003D4ABF">
          <w:t>"</w:t>
        </w:r>
        <w:r w:rsidR="00E73B91" w:rsidRPr="00080B5C">
          <w:rPr>
            <w:rFonts w:eastAsia="SimSun"/>
          </w:rPr>
          <w:t xml:space="preserve"> </w:t>
        </w:r>
      </w:ins>
      <w:ins w:id="193" w:author="Ericsson User" w:date="2024-05-30T10:42:00Z">
        <w:r>
          <w:rPr>
            <w:lang w:eastAsia="zh-CN"/>
          </w:rPr>
          <w:t xml:space="preserve">for e.g., a SUPI in UDR or </w:t>
        </w:r>
      </w:ins>
      <w:ins w:id="194" w:author="Ericsson User" w:date="2024-05-30T11:16:00Z">
        <w:r w:rsidR="004C69BF">
          <w:rPr>
            <w:lang w:eastAsia="zh-CN"/>
          </w:rPr>
          <w:t>AM</w:t>
        </w:r>
      </w:ins>
      <w:ins w:id="195" w:author="Ericsson User" w:date="2024-05-30T10:42:00Z">
        <w:r>
          <w:rPr>
            <w:lang w:eastAsia="zh-CN"/>
          </w:rPr>
          <w:t xml:space="preserve"> Policies are available for e.g., a SUPI provisioned in the PCF. </w:t>
        </w:r>
      </w:ins>
      <w:ins w:id="196" w:author="S2-2406113" w:date="2024-05-17T13:09:00Z">
        <w:r w:rsidR="003E42FD" w:rsidRPr="0074291D">
          <w:rPr>
            <w:rFonts w:eastAsia="DengXian"/>
          </w:rPr>
          <w:t xml:space="preserve">If the AF </w:t>
        </w:r>
        <w:r w:rsidR="003E42FD">
          <w:rPr>
            <w:rFonts w:eastAsia="DengXian"/>
          </w:rPr>
          <w:t xml:space="preserve">requests to store </w:t>
        </w:r>
        <w:r w:rsidR="003E42FD" w:rsidRPr="0074291D">
          <w:rPr>
            <w:rFonts w:eastAsia="SimSun"/>
          </w:rPr>
          <w:t xml:space="preserve">AM influence information into UDR, </w:t>
        </w:r>
        <w:r w:rsidR="003E42FD">
          <w:rPr>
            <w:rFonts w:eastAsia="SimSun"/>
          </w:rPr>
          <w:t>the NEF authorizes the AF request</w:t>
        </w:r>
        <w:r w:rsidR="003E42FD" w:rsidRPr="0074291D">
          <w:rPr>
            <w:rFonts w:eastAsia="SimSun"/>
          </w:rPr>
          <w:t xml:space="preserve"> when the AM Policy Association Indicator is set to </w:t>
        </w:r>
      </w:ins>
      <w:ins w:id="197" w:author="Ericsson User" w:date="2024-05-30T11:12:00Z">
        <w:r w:rsidR="001C654C" w:rsidRPr="003D4ABF">
          <w:t>"</w:t>
        </w:r>
      </w:ins>
      <w:ins w:id="198" w:author="S2-2406113" w:date="2024-05-17T13:09:00Z">
        <w:r w:rsidR="003E42FD" w:rsidRPr="0074291D">
          <w:rPr>
            <w:rFonts w:eastAsia="SimSun"/>
          </w:rPr>
          <w:t>enabled</w:t>
        </w:r>
      </w:ins>
      <w:ins w:id="199" w:author="Ericsson User" w:date="2024-05-30T11:12:00Z">
        <w:r w:rsidR="001C654C" w:rsidRPr="003D4ABF">
          <w:t>"</w:t>
        </w:r>
      </w:ins>
      <w:ins w:id="200" w:author="S2-2406113" w:date="2024-05-17T13:09:00Z">
        <w:r w:rsidR="003E42FD" w:rsidRPr="0074291D">
          <w:rPr>
            <w:rFonts w:eastAsia="SimSun"/>
          </w:rPr>
          <w:t>.</w:t>
        </w:r>
        <w:r w:rsidR="003E42FD">
          <w:rPr>
            <w:rFonts w:eastAsia="SimSun"/>
          </w:rPr>
          <w:t xml:space="preserve"> The </w:t>
        </w:r>
      </w:ins>
      <w:ins w:id="201" w:author="Ericsson User" w:date="2024-05-30T11:13:00Z">
        <w:r w:rsidR="001C654C" w:rsidRPr="003D4ABF">
          <w:t>"</w:t>
        </w:r>
      </w:ins>
      <w:ins w:id="202" w:author="S2-2406113" w:date="2024-05-17T13:09:00Z">
        <w:r w:rsidR="003E42FD" w:rsidRPr="00080B5C">
          <w:rPr>
            <w:rFonts w:eastAsia="SimSun"/>
          </w:rPr>
          <w:t>AM influence information</w:t>
        </w:r>
      </w:ins>
      <w:ins w:id="203" w:author="Ericsson User" w:date="2024-05-30T11:13:00Z">
        <w:r w:rsidR="001C654C" w:rsidRPr="003D4ABF">
          <w:t>"</w:t>
        </w:r>
      </w:ins>
      <w:ins w:id="204" w:author="S2-2406113" w:date="2024-05-17T13:09:00Z">
        <w:r w:rsidR="003E42FD" w:rsidRPr="00080B5C">
          <w:rPr>
            <w:rFonts w:eastAsia="SimSun"/>
          </w:rPr>
          <w:t xml:space="preserve"> is</w:t>
        </w:r>
        <w:r w:rsidR="003E42FD">
          <w:rPr>
            <w:rFonts w:eastAsia="SimSun"/>
          </w:rPr>
          <w:t xml:space="preserve"> not provided to the AMF </w:t>
        </w:r>
        <w:r w:rsidR="003E42FD" w:rsidRPr="0074291D">
          <w:rPr>
            <w:rFonts w:eastAsia="SimSun"/>
          </w:rPr>
          <w:t xml:space="preserve">when the AM Policy Association Indicator is set to </w:t>
        </w:r>
      </w:ins>
      <w:ins w:id="205" w:author="Ericsson User" w:date="2024-05-30T11:13:00Z">
        <w:r w:rsidR="001C654C" w:rsidRPr="003D4ABF">
          <w:t>"</w:t>
        </w:r>
      </w:ins>
      <w:ins w:id="206" w:author="S2-2406113" w:date="2024-05-17T13:09:00Z">
        <w:r w:rsidR="003E42FD">
          <w:rPr>
            <w:rFonts w:eastAsia="SimSun"/>
          </w:rPr>
          <w:t>dis</w:t>
        </w:r>
        <w:r w:rsidR="003E42FD" w:rsidRPr="0074291D">
          <w:rPr>
            <w:rFonts w:eastAsia="SimSun"/>
          </w:rPr>
          <w:t>abled</w:t>
        </w:r>
      </w:ins>
      <w:ins w:id="207" w:author="Ericsson User" w:date="2024-05-30T11:13:00Z">
        <w:r w:rsidR="001C654C" w:rsidRPr="003D4ABF">
          <w:t>"</w:t>
        </w:r>
      </w:ins>
      <w:ins w:id="208" w:author="S2-2406113" w:date="2024-05-17T13:09:00Z">
        <w:r w:rsidR="003E42FD">
          <w:rPr>
            <w:rFonts w:eastAsia="SimSun"/>
          </w:rPr>
          <w:t>.</w:t>
        </w:r>
      </w:ins>
    </w:p>
    <w:bookmarkEnd w:id="3"/>
    <w:bookmarkEnd w:id="92"/>
    <w:bookmarkEnd w:id="93"/>
    <w:bookmarkEnd w:id="94"/>
    <w:bookmarkEnd w:id="95"/>
    <w:bookmarkEnd w:id="96"/>
    <w:bookmarkEnd w:id="97"/>
    <w:bookmarkEnd w:id="98"/>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F4D3D" w14:textId="77777777" w:rsidR="00301805" w:rsidRDefault="00301805">
      <w:r>
        <w:separator/>
      </w:r>
    </w:p>
  </w:endnote>
  <w:endnote w:type="continuationSeparator" w:id="0">
    <w:p w14:paraId="5E747C0F" w14:textId="77777777" w:rsidR="00301805" w:rsidRDefault="00301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5E6CD" w14:textId="77777777" w:rsidR="00301805" w:rsidRDefault="00301805">
      <w:r>
        <w:separator/>
      </w:r>
    </w:p>
  </w:footnote>
  <w:footnote w:type="continuationSeparator" w:id="0">
    <w:p w14:paraId="7F57ABE3" w14:textId="77777777" w:rsidR="00301805" w:rsidRDefault="00301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9183DB3"/>
    <w:multiLevelType w:val="hybridMultilevel"/>
    <w:tmpl w:val="EA4AD45A"/>
    <w:lvl w:ilvl="0" w:tplc="7BE0DE6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4971170">
    <w:abstractNumId w:val="11"/>
  </w:num>
  <w:num w:numId="2" w16cid:durableId="222064380">
    <w:abstractNumId w:val="10"/>
  </w:num>
  <w:num w:numId="3" w16cid:durableId="1994260786">
    <w:abstractNumId w:val="9"/>
  </w:num>
  <w:num w:numId="4" w16cid:durableId="330304955">
    <w:abstractNumId w:val="7"/>
  </w:num>
  <w:num w:numId="5" w16cid:durableId="542794592">
    <w:abstractNumId w:val="6"/>
  </w:num>
  <w:num w:numId="6" w16cid:durableId="475224866">
    <w:abstractNumId w:val="5"/>
  </w:num>
  <w:num w:numId="7" w16cid:durableId="1463033509">
    <w:abstractNumId w:val="4"/>
  </w:num>
  <w:num w:numId="8" w16cid:durableId="1033188099">
    <w:abstractNumId w:val="8"/>
  </w:num>
  <w:num w:numId="9" w16cid:durableId="545528199">
    <w:abstractNumId w:val="3"/>
  </w:num>
  <w:num w:numId="10" w16cid:durableId="51319959">
    <w:abstractNumId w:val="2"/>
  </w:num>
  <w:num w:numId="11" w16cid:durableId="250160698">
    <w:abstractNumId w:val="1"/>
  </w:num>
  <w:num w:numId="12" w16cid:durableId="868227490">
    <w:abstractNumId w:val="0"/>
  </w:num>
  <w:num w:numId="13" w16cid:durableId="554659035">
    <w:abstractNumId w:val="16"/>
  </w:num>
  <w:num w:numId="14" w16cid:durableId="1987470969">
    <w:abstractNumId w:val="13"/>
  </w:num>
  <w:num w:numId="15" w16cid:durableId="452402597">
    <w:abstractNumId w:val="15"/>
  </w:num>
  <w:num w:numId="16" w16cid:durableId="1697652557">
    <w:abstractNumId w:val="12"/>
  </w:num>
  <w:num w:numId="17" w16cid:durableId="63637262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Ericsson User">
    <w15:presenceInfo w15:providerId="None" w15:userId="Ericsson User"/>
  </w15:person>
  <w15:person w15:author="Huawei">
    <w15:presenceInfo w15:providerId="None" w15:userId="Huawei"/>
  </w15:person>
  <w15:person w15:author="S2-2406113">
    <w15:presenceInfo w15:providerId="None" w15:userId="S2-2406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BF"/>
    <w:rsid w:val="00002019"/>
    <w:rsid w:val="000024E1"/>
    <w:rsid w:val="00002B87"/>
    <w:rsid w:val="00004592"/>
    <w:rsid w:val="00005359"/>
    <w:rsid w:val="000054F0"/>
    <w:rsid w:val="00012783"/>
    <w:rsid w:val="00013D59"/>
    <w:rsid w:val="000149DA"/>
    <w:rsid w:val="000161D3"/>
    <w:rsid w:val="0001623E"/>
    <w:rsid w:val="0002071E"/>
    <w:rsid w:val="00020967"/>
    <w:rsid w:val="00022E4A"/>
    <w:rsid w:val="000238D1"/>
    <w:rsid w:val="00024ABC"/>
    <w:rsid w:val="00025402"/>
    <w:rsid w:val="00027EAB"/>
    <w:rsid w:val="00031097"/>
    <w:rsid w:val="00031E38"/>
    <w:rsid w:val="000334C1"/>
    <w:rsid w:val="00042169"/>
    <w:rsid w:val="00042394"/>
    <w:rsid w:val="00042940"/>
    <w:rsid w:val="00052BAC"/>
    <w:rsid w:val="0005422B"/>
    <w:rsid w:val="00055819"/>
    <w:rsid w:val="0005590D"/>
    <w:rsid w:val="000632B1"/>
    <w:rsid w:val="00071546"/>
    <w:rsid w:val="00077827"/>
    <w:rsid w:val="000802FC"/>
    <w:rsid w:val="00080B5C"/>
    <w:rsid w:val="000841B9"/>
    <w:rsid w:val="00084FFD"/>
    <w:rsid w:val="00086C09"/>
    <w:rsid w:val="00087F88"/>
    <w:rsid w:val="00092503"/>
    <w:rsid w:val="00094815"/>
    <w:rsid w:val="00094AC5"/>
    <w:rsid w:val="00096DF7"/>
    <w:rsid w:val="000A2269"/>
    <w:rsid w:val="000A2640"/>
    <w:rsid w:val="000A320D"/>
    <w:rsid w:val="000A6394"/>
    <w:rsid w:val="000A7842"/>
    <w:rsid w:val="000B0961"/>
    <w:rsid w:val="000B6597"/>
    <w:rsid w:val="000B7FED"/>
    <w:rsid w:val="000C038A"/>
    <w:rsid w:val="000C4324"/>
    <w:rsid w:val="000C5DAE"/>
    <w:rsid w:val="000C6598"/>
    <w:rsid w:val="000C77C2"/>
    <w:rsid w:val="000D2208"/>
    <w:rsid w:val="000D44B3"/>
    <w:rsid w:val="000D578B"/>
    <w:rsid w:val="000D7843"/>
    <w:rsid w:val="000E2893"/>
    <w:rsid w:val="000E4580"/>
    <w:rsid w:val="000E4BFE"/>
    <w:rsid w:val="000E7C42"/>
    <w:rsid w:val="000E7CD0"/>
    <w:rsid w:val="000F2AB8"/>
    <w:rsid w:val="000F36CE"/>
    <w:rsid w:val="000F4397"/>
    <w:rsid w:val="00102D56"/>
    <w:rsid w:val="001055D5"/>
    <w:rsid w:val="001061DB"/>
    <w:rsid w:val="0011076E"/>
    <w:rsid w:val="00114CAD"/>
    <w:rsid w:val="001155D6"/>
    <w:rsid w:val="001166F0"/>
    <w:rsid w:val="001201DD"/>
    <w:rsid w:val="0012085E"/>
    <w:rsid w:val="00121A94"/>
    <w:rsid w:val="00121D6F"/>
    <w:rsid w:val="001269A1"/>
    <w:rsid w:val="001309A8"/>
    <w:rsid w:val="00131271"/>
    <w:rsid w:val="0013379E"/>
    <w:rsid w:val="001348B5"/>
    <w:rsid w:val="001400AF"/>
    <w:rsid w:val="00140BB4"/>
    <w:rsid w:val="00143CA0"/>
    <w:rsid w:val="00145C46"/>
    <w:rsid w:val="00145D43"/>
    <w:rsid w:val="0014648B"/>
    <w:rsid w:val="00152323"/>
    <w:rsid w:val="001573F3"/>
    <w:rsid w:val="00157B74"/>
    <w:rsid w:val="00170DE1"/>
    <w:rsid w:val="001719DE"/>
    <w:rsid w:val="00174FF5"/>
    <w:rsid w:val="00177CAE"/>
    <w:rsid w:val="001815A0"/>
    <w:rsid w:val="00181BDA"/>
    <w:rsid w:val="00183560"/>
    <w:rsid w:val="00183C54"/>
    <w:rsid w:val="00184915"/>
    <w:rsid w:val="001874EC"/>
    <w:rsid w:val="00187F1D"/>
    <w:rsid w:val="00192C46"/>
    <w:rsid w:val="001933DA"/>
    <w:rsid w:val="001A08B3"/>
    <w:rsid w:val="001A2C53"/>
    <w:rsid w:val="001A2CA0"/>
    <w:rsid w:val="001A5207"/>
    <w:rsid w:val="001A772D"/>
    <w:rsid w:val="001A7B60"/>
    <w:rsid w:val="001B0D77"/>
    <w:rsid w:val="001B1779"/>
    <w:rsid w:val="001B52F0"/>
    <w:rsid w:val="001B7A65"/>
    <w:rsid w:val="001C003C"/>
    <w:rsid w:val="001C1748"/>
    <w:rsid w:val="001C3F91"/>
    <w:rsid w:val="001C543B"/>
    <w:rsid w:val="001C5EC2"/>
    <w:rsid w:val="001C62B5"/>
    <w:rsid w:val="001C654C"/>
    <w:rsid w:val="001D1C6A"/>
    <w:rsid w:val="001D1D17"/>
    <w:rsid w:val="001D2A72"/>
    <w:rsid w:val="001D2EC4"/>
    <w:rsid w:val="001D4463"/>
    <w:rsid w:val="001D447F"/>
    <w:rsid w:val="001D4725"/>
    <w:rsid w:val="001D6327"/>
    <w:rsid w:val="001D73F9"/>
    <w:rsid w:val="001D7C4B"/>
    <w:rsid w:val="001E41F3"/>
    <w:rsid w:val="001E44C6"/>
    <w:rsid w:val="001E6B7C"/>
    <w:rsid w:val="001F2B34"/>
    <w:rsid w:val="001F2F11"/>
    <w:rsid w:val="002018B0"/>
    <w:rsid w:val="00203751"/>
    <w:rsid w:val="00204029"/>
    <w:rsid w:val="00204BB5"/>
    <w:rsid w:val="0021112E"/>
    <w:rsid w:val="002114F4"/>
    <w:rsid w:val="00214FFC"/>
    <w:rsid w:val="00216982"/>
    <w:rsid w:val="002250D8"/>
    <w:rsid w:val="002307C6"/>
    <w:rsid w:val="0023275B"/>
    <w:rsid w:val="00233ED1"/>
    <w:rsid w:val="00242D1D"/>
    <w:rsid w:val="00242EC4"/>
    <w:rsid w:val="00243B28"/>
    <w:rsid w:val="00245F36"/>
    <w:rsid w:val="00247785"/>
    <w:rsid w:val="002478D7"/>
    <w:rsid w:val="00247C30"/>
    <w:rsid w:val="002503A3"/>
    <w:rsid w:val="00254E17"/>
    <w:rsid w:val="00254E24"/>
    <w:rsid w:val="00256D62"/>
    <w:rsid w:val="00257D74"/>
    <w:rsid w:val="0026004D"/>
    <w:rsid w:val="00261C54"/>
    <w:rsid w:val="00262688"/>
    <w:rsid w:val="002628B9"/>
    <w:rsid w:val="002640DD"/>
    <w:rsid w:val="002649C4"/>
    <w:rsid w:val="00267897"/>
    <w:rsid w:val="002750E0"/>
    <w:rsid w:val="00275D12"/>
    <w:rsid w:val="00275D22"/>
    <w:rsid w:val="00277054"/>
    <w:rsid w:val="002810D8"/>
    <w:rsid w:val="00284FEB"/>
    <w:rsid w:val="002860C4"/>
    <w:rsid w:val="00286AB8"/>
    <w:rsid w:val="00287565"/>
    <w:rsid w:val="00296C17"/>
    <w:rsid w:val="002A130E"/>
    <w:rsid w:val="002A308F"/>
    <w:rsid w:val="002A6181"/>
    <w:rsid w:val="002A690D"/>
    <w:rsid w:val="002A6D7C"/>
    <w:rsid w:val="002B0DB1"/>
    <w:rsid w:val="002B1A7E"/>
    <w:rsid w:val="002B3952"/>
    <w:rsid w:val="002B5741"/>
    <w:rsid w:val="002B64CD"/>
    <w:rsid w:val="002B69F5"/>
    <w:rsid w:val="002C31F6"/>
    <w:rsid w:val="002D6181"/>
    <w:rsid w:val="002E43FC"/>
    <w:rsid w:val="002E472E"/>
    <w:rsid w:val="002F4D3F"/>
    <w:rsid w:val="00300542"/>
    <w:rsid w:val="00301805"/>
    <w:rsid w:val="003024C3"/>
    <w:rsid w:val="00304FC7"/>
    <w:rsid w:val="00305409"/>
    <w:rsid w:val="00306923"/>
    <w:rsid w:val="00315398"/>
    <w:rsid w:val="00317E0E"/>
    <w:rsid w:val="0033156B"/>
    <w:rsid w:val="00332CA6"/>
    <w:rsid w:val="003354A1"/>
    <w:rsid w:val="00351D13"/>
    <w:rsid w:val="00351D5D"/>
    <w:rsid w:val="00352F55"/>
    <w:rsid w:val="00353013"/>
    <w:rsid w:val="00355ED3"/>
    <w:rsid w:val="00357D42"/>
    <w:rsid w:val="003609EF"/>
    <w:rsid w:val="003615EF"/>
    <w:rsid w:val="0036231A"/>
    <w:rsid w:val="00366295"/>
    <w:rsid w:val="00367745"/>
    <w:rsid w:val="00370A4C"/>
    <w:rsid w:val="003724A5"/>
    <w:rsid w:val="0037350D"/>
    <w:rsid w:val="00373C14"/>
    <w:rsid w:val="00373D94"/>
    <w:rsid w:val="00374DD4"/>
    <w:rsid w:val="0037783D"/>
    <w:rsid w:val="00381759"/>
    <w:rsid w:val="003821B8"/>
    <w:rsid w:val="00385E29"/>
    <w:rsid w:val="00387EBF"/>
    <w:rsid w:val="00391C4E"/>
    <w:rsid w:val="003A04AC"/>
    <w:rsid w:val="003A0DA5"/>
    <w:rsid w:val="003B3A8C"/>
    <w:rsid w:val="003B7772"/>
    <w:rsid w:val="003B7EF1"/>
    <w:rsid w:val="003C3000"/>
    <w:rsid w:val="003C4953"/>
    <w:rsid w:val="003C6062"/>
    <w:rsid w:val="003D2441"/>
    <w:rsid w:val="003D3BA1"/>
    <w:rsid w:val="003D452E"/>
    <w:rsid w:val="003D5FA2"/>
    <w:rsid w:val="003D67C3"/>
    <w:rsid w:val="003D6D4D"/>
    <w:rsid w:val="003E1A36"/>
    <w:rsid w:val="003E414D"/>
    <w:rsid w:val="003E42FD"/>
    <w:rsid w:val="003E7DFE"/>
    <w:rsid w:val="003E7F24"/>
    <w:rsid w:val="003F203B"/>
    <w:rsid w:val="003F4648"/>
    <w:rsid w:val="003F5DE5"/>
    <w:rsid w:val="00403598"/>
    <w:rsid w:val="00405835"/>
    <w:rsid w:val="00407EA0"/>
    <w:rsid w:val="00410371"/>
    <w:rsid w:val="004133B7"/>
    <w:rsid w:val="0041375D"/>
    <w:rsid w:val="004170A8"/>
    <w:rsid w:val="00421A1C"/>
    <w:rsid w:val="004242F1"/>
    <w:rsid w:val="004258C0"/>
    <w:rsid w:val="00430F76"/>
    <w:rsid w:val="004321EC"/>
    <w:rsid w:val="00433873"/>
    <w:rsid w:val="00436E1A"/>
    <w:rsid w:val="0043735C"/>
    <w:rsid w:val="00437512"/>
    <w:rsid w:val="00440144"/>
    <w:rsid w:val="00441FA1"/>
    <w:rsid w:val="004429D1"/>
    <w:rsid w:val="00445CD5"/>
    <w:rsid w:val="0044625F"/>
    <w:rsid w:val="0044743F"/>
    <w:rsid w:val="00450778"/>
    <w:rsid w:val="00451981"/>
    <w:rsid w:val="00455C74"/>
    <w:rsid w:val="00456673"/>
    <w:rsid w:val="00465421"/>
    <w:rsid w:val="00465998"/>
    <w:rsid w:val="00466018"/>
    <w:rsid w:val="00471879"/>
    <w:rsid w:val="004728CF"/>
    <w:rsid w:val="00472F9A"/>
    <w:rsid w:val="004778A4"/>
    <w:rsid w:val="004804B1"/>
    <w:rsid w:val="00483FE9"/>
    <w:rsid w:val="004876C3"/>
    <w:rsid w:val="00491D81"/>
    <w:rsid w:val="0049280E"/>
    <w:rsid w:val="0049305E"/>
    <w:rsid w:val="004A1978"/>
    <w:rsid w:val="004A3CFD"/>
    <w:rsid w:val="004B17DC"/>
    <w:rsid w:val="004B4875"/>
    <w:rsid w:val="004B5A04"/>
    <w:rsid w:val="004B72C1"/>
    <w:rsid w:val="004B75B7"/>
    <w:rsid w:val="004C238F"/>
    <w:rsid w:val="004C69BF"/>
    <w:rsid w:val="004C6C46"/>
    <w:rsid w:val="004D18C7"/>
    <w:rsid w:val="004E1830"/>
    <w:rsid w:val="004E5A44"/>
    <w:rsid w:val="004F2F89"/>
    <w:rsid w:val="004F3322"/>
    <w:rsid w:val="004F4C2A"/>
    <w:rsid w:val="004F54C4"/>
    <w:rsid w:val="0050105C"/>
    <w:rsid w:val="0050419F"/>
    <w:rsid w:val="00505B82"/>
    <w:rsid w:val="005062CB"/>
    <w:rsid w:val="005067C5"/>
    <w:rsid w:val="00515191"/>
    <w:rsid w:val="00515433"/>
    <w:rsid w:val="0051580D"/>
    <w:rsid w:val="00521EB1"/>
    <w:rsid w:val="00523F84"/>
    <w:rsid w:val="00526CAF"/>
    <w:rsid w:val="00532683"/>
    <w:rsid w:val="00540021"/>
    <w:rsid w:val="00543AD1"/>
    <w:rsid w:val="00547111"/>
    <w:rsid w:val="00547E8B"/>
    <w:rsid w:val="00564C32"/>
    <w:rsid w:val="005679B5"/>
    <w:rsid w:val="005801E7"/>
    <w:rsid w:val="00581F6E"/>
    <w:rsid w:val="0058271B"/>
    <w:rsid w:val="00583097"/>
    <w:rsid w:val="00591E39"/>
    <w:rsid w:val="00592057"/>
    <w:rsid w:val="00592D74"/>
    <w:rsid w:val="0059328B"/>
    <w:rsid w:val="00595066"/>
    <w:rsid w:val="00597EA7"/>
    <w:rsid w:val="005A09CA"/>
    <w:rsid w:val="005A11C8"/>
    <w:rsid w:val="005A1801"/>
    <w:rsid w:val="005A24F2"/>
    <w:rsid w:val="005A279D"/>
    <w:rsid w:val="005A30AA"/>
    <w:rsid w:val="005A3F60"/>
    <w:rsid w:val="005A540A"/>
    <w:rsid w:val="005B3846"/>
    <w:rsid w:val="005B46A1"/>
    <w:rsid w:val="005C0ED3"/>
    <w:rsid w:val="005C34E1"/>
    <w:rsid w:val="005C6EF7"/>
    <w:rsid w:val="005D3391"/>
    <w:rsid w:val="005D34D3"/>
    <w:rsid w:val="005D365C"/>
    <w:rsid w:val="005D4DBF"/>
    <w:rsid w:val="005D5453"/>
    <w:rsid w:val="005D54EA"/>
    <w:rsid w:val="005D581E"/>
    <w:rsid w:val="005E030B"/>
    <w:rsid w:val="005E2C44"/>
    <w:rsid w:val="005E4150"/>
    <w:rsid w:val="005E4820"/>
    <w:rsid w:val="005E5881"/>
    <w:rsid w:val="005E767F"/>
    <w:rsid w:val="005E7B74"/>
    <w:rsid w:val="005F0D9C"/>
    <w:rsid w:val="005F1E6E"/>
    <w:rsid w:val="005F4CB4"/>
    <w:rsid w:val="005F741D"/>
    <w:rsid w:val="00602753"/>
    <w:rsid w:val="006036A9"/>
    <w:rsid w:val="0060542B"/>
    <w:rsid w:val="006107D3"/>
    <w:rsid w:val="00611042"/>
    <w:rsid w:val="00611BE6"/>
    <w:rsid w:val="00613842"/>
    <w:rsid w:val="00613A9B"/>
    <w:rsid w:val="00616880"/>
    <w:rsid w:val="00621188"/>
    <w:rsid w:val="00623917"/>
    <w:rsid w:val="006257ED"/>
    <w:rsid w:val="00641A4B"/>
    <w:rsid w:val="00642F64"/>
    <w:rsid w:val="0065538C"/>
    <w:rsid w:val="00655DF5"/>
    <w:rsid w:val="00657EAC"/>
    <w:rsid w:val="00664871"/>
    <w:rsid w:val="006655BD"/>
    <w:rsid w:val="00665C47"/>
    <w:rsid w:val="00666ACA"/>
    <w:rsid w:val="006739B8"/>
    <w:rsid w:val="006746BB"/>
    <w:rsid w:val="00675023"/>
    <w:rsid w:val="006776EB"/>
    <w:rsid w:val="00680D8B"/>
    <w:rsid w:val="00680E62"/>
    <w:rsid w:val="00684FEA"/>
    <w:rsid w:val="006853DC"/>
    <w:rsid w:val="006862A1"/>
    <w:rsid w:val="006923FC"/>
    <w:rsid w:val="00694BDB"/>
    <w:rsid w:val="00695808"/>
    <w:rsid w:val="00695ED1"/>
    <w:rsid w:val="006973E2"/>
    <w:rsid w:val="00697A55"/>
    <w:rsid w:val="006A06FA"/>
    <w:rsid w:val="006A2E0A"/>
    <w:rsid w:val="006B4161"/>
    <w:rsid w:val="006B46FB"/>
    <w:rsid w:val="006B4CDD"/>
    <w:rsid w:val="006B7177"/>
    <w:rsid w:val="006C52FD"/>
    <w:rsid w:val="006C5F95"/>
    <w:rsid w:val="006D3AA2"/>
    <w:rsid w:val="006D3FB8"/>
    <w:rsid w:val="006D5446"/>
    <w:rsid w:val="006D6A3E"/>
    <w:rsid w:val="006D7EE8"/>
    <w:rsid w:val="006E0CDC"/>
    <w:rsid w:val="006E21FB"/>
    <w:rsid w:val="006E2C54"/>
    <w:rsid w:val="006E3851"/>
    <w:rsid w:val="006E410B"/>
    <w:rsid w:val="006E6842"/>
    <w:rsid w:val="006E6A18"/>
    <w:rsid w:val="006E71FE"/>
    <w:rsid w:val="006F1582"/>
    <w:rsid w:val="006F1662"/>
    <w:rsid w:val="006F753E"/>
    <w:rsid w:val="007008A9"/>
    <w:rsid w:val="00701DA9"/>
    <w:rsid w:val="007040ED"/>
    <w:rsid w:val="00704FB5"/>
    <w:rsid w:val="00712759"/>
    <w:rsid w:val="007131E8"/>
    <w:rsid w:val="00716237"/>
    <w:rsid w:val="007176FF"/>
    <w:rsid w:val="007218F7"/>
    <w:rsid w:val="00727CE0"/>
    <w:rsid w:val="007305B4"/>
    <w:rsid w:val="00736DD9"/>
    <w:rsid w:val="0074291D"/>
    <w:rsid w:val="00750009"/>
    <w:rsid w:val="00752790"/>
    <w:rsid w:val="00754BEC"/>
    <w:rsid w:val="007620A3"/>
    <w:rsid w:val="0076549B"/>
    <w:rsid w:val="00772090"/>
    <w:rsid w:val="00772E9A"/>
    <w:rsid w:val="00773E69"/>
    <w:rsid w:val="00784476"/>
    <w:rsid w:val="0078452D"/>
    <w:rsid w:val="00784B1E"/>
    <w:rsid w:val="00784FD9"/>
    <w:rsid w:val="007901E0"/>
    <w:rsid w:val="00792342"/>
    <w:rsid w:val="007977A8"/>
    <w:rsid w:val="007A21E0"/>
    <w:rsid w:val="007A452E"/>
    <w:rsid w:val="007A555A"/>
    <w:rsid w:val="007B37E4"/>
    <w:rsid w:val="007B512A"/>
    <w:rsid w:val="007B579A"/>
    <w:rsid w:val="007C1341"/>
    <w:rsid w:val="007C18AF"/>
    <w:rsid w:val="007C1E9A"/>
    <w:rsid w:val="007C2097"/>
    <w:rsid w:val="007C2843"/>
    <w:rsid w:val="007C4FD8"/>
    <w:rsid w:val="007C521D"/>
    <w:rsid w:val="007C61EE"/>
    <w:rsid w:val="007D0455"/>
    <w:rsid w:val="007D1133"/>
    <w:rsid w:val="007D567F"/>
    <w:rsid w:val="007D6A07"/>
    <w:rsid w:val="007D77A6"/>
    <w:rsid w:val="007D7CD3"/>
    <w:rsid w:val="007E1F9A"/>
    <w:rsid w:val="007E384F"/>
    <w:rsid w:val="007F09CA"/>
    <w:rsid w:val="007F1149"/>
    <w:rsid w:val="007F311F"/>
    <w:rsid w:val="007F3790"/>
    <w:rsid w:val="007F5B7D"/>
    <w:rsid w:val="007F65F0"/>
    <w:rsid w:val="007F7259"/>
    <w:rsid w:val="008027EF"/>
    <w:rsid w:val="008040A8"/>
    <w:rsid w:val="00806069"/>
    <w:rsid w:val="008064DC"/>
    <w:rsid w:val="008112EF"/>
    <w:rsid w:val="0081604C"/>
    <w:rsid w:val="008210C7"/>
    <w:rsid w:val="008216D5"/>
    <w:rsid w:val="00823BAA"/>
    <w:rsid w:val="0082646C"/>
    <w:rsid w:val="008265C1"/>
    <w:rsid w:val="00826C0D"/>
    <w:rsid w:val="008279FA"/>
    <w:rsid w:val="00831415"/>
    <w:rsid w:val="00832BEF"/>
    <w:rsid w:val="0083322F"/>
    <w:rsid w:val="008350B4"/>
    <w:rsid w:val="00835AE4"/>
    <w:rsid w:val="00836194"/>
    <w:rsid w:val="00845709"/>
    <w:rsid w:val="0084669C"/>
    <w:rsid w:val="00851000"/>
    <w:rsid w:val="00852364"/>
    <w:rsid w:val="00853E87"/>
    <w:rsid w:val="008544AE"/>
    <w:rsid w:val="00855446"/>
    <w:rsid w:val="00860700"/>
    <w:rsid w:val="00861348"/>
    <w:rsid w:val="008626E7"/>
    <w:rsid w:val="008633DA"/>
    <w:rsid w:val="008650BA"/>
    <w:rsid w:val="0086607F"/>
    <w:rsid w:val="008667CA"/>
    <w:rsid w:val="008701EF"/>
    <w:rsid w:val="00870EE7"/>
    <w:rsid w:val="00874E83"/>
    <w:rsid w:val="00876B41"/>
    <w:rsid w:val="00876DD1"/>
    <w:rsid w:val="00882238"/>
    <w:rsid w:val="00882F43"/>
    <w:rsid w:val="008851CC"/>
    <w:rsid w:val="00885629"/>
    <w:rsid w:val="008863B9"/>
    <w:rsid w:val="00886D67"/>
    <w:rsid w:val="00893AB8"/>
    <w:rsid w:val="00894D9A"/>
    <w:rsid w:val="008A0F2B"/>
    <w:rsid w:val="008A45A6"/>
    <w:rsid w:val="008A4933"/>
    <w:rsid w:val="008A5CD5"/>
    <w:rsid w:val="008B18B1"/>
    <w:rsid w:val="008B1AA5"/>
    <w:rsid w:val="008B526D"/>
    <w:rsid w:val="008B5E1D"/>
    <w:rsid w:val="008B624A"/>
    <w:rsid w:val="008C2474"/>
    <w:rsid w:val="008C33D0"/>
    <w:rsid w:val="008C538B"/>
    <w:rsid w:val="008C6092"/>
    <w:rsid w:val="008D5A75"/>
    <w:rsid w:val="008D7692"/>
    <w:rsid w:val="008D7872"/>
    <w:rsid w:val="008E1189"/>
    <w:rsid w:val="008E39BC"/>
    <w:rsid w:val="008E4074"/>
    <w:rsid w:val="008E4ED1"/>
    <w:rsid w:val="008E5F94"/>
    <w:rsid w:val="008F17F6"/>
    <w:rsid w:val="008F1C88"/>
    <w:rsid w:val="008F34E5"/>
    <w:rsid w:val="008F3789"/>
    <w:rsid w:val="008F667F"/>
    <w:rsid w:val="008F686C"/>
    <w:rsid w:val="00900509"/>
    <w:rsid w:val="00903F4C"/>
    <w:rsid w:val="00905B45"/>
    <w:rsid w:val="00906A8B"/>
    <w:rsid w:val="0091103A"/>
    <w:rsid w:val="00911E86"/>
    <w:rsid w:val="00913DB6"/>
    <w:rsid w:val="009148DE"/>
    <w:rsid w:val="009206A7"/>
    <w:rsid w:val="00920A17"/>
    <w:rsid w:val="0092108D"/>
    <w:rsid w:val="009248D8"/>
    <w:rsid w:val="00925A54"/>
    <w:rsid w:val="00926D6C"/>
    <w:rsid w:val="009302C5"/>
    <w:rsid w:val="00930598"/>
    <w:rsid w:val="00940449"/>
    <w:rsid w:val="00941E30"/>
    <w:rsid w:val="00945297"/>
    <w:rsid w:val="0095007B"/>
    <w:rsid w:val="00952D26"/>
    <w:rsid w:val="0095534A"/>
    <w:rsid w:val="009558E0"/>
    <w:rsid w:val="009564C5"/>
    <w:rsid w:val="0096263E"/>
    <w:rsid w:val="0096312B"/>
    <w:rsid w:val="00967DEC"/>
    <w:rsid w:val="00970EFB"/>
    <w:rsid w:val="00974854"/>
    <w:rsid w:val="009777D9"/>
    <w:rsid w:val="00980134"/>
    <w:rsid w:val="0098196E"/>
    <w:rsid w:val="00982413"/>
    <w:rsid w:val="009825DB"/>
    <w:rsid w:val="00982AA4"/>
    <w:rsid w:val="00982FAB"/>
    <w:rsid w:val="009858EF"/>
    <w:rsid w:val="00986B78"/>
    <w:rsid w:val="0099049C"/>
    <w:rsid w:val="00991B88"/>
    <w:rsid w:val="009921CE"/>
    <w:rsid w:val="00995BF4"/>
    <w:rsid w:val="00997091"/>
    <w:rsid w:val="00997F5A"/>
    <w:rsid w:val="009A42ED"/>
    <w:rsid w:val="009A44F8"/>
    <w:rsid w:val="009A5277"/>
    <w:rsid w:val="009A5753"/>
    <w:rsid w:val="009A579D"/>
    <w:rsid w:val="009B0888"/>
    <w:rsid w:val="009B4B8D"/>
    <w:rsid w:val="009B5976"/>
    <w:rsid w:val="009B5E75"/>
    <w:rsid w:val="009C195E"/>
    <w:rsid w:val="009C2AD2"/>
    <w:rsid w:val="009C3EF9"/>
    <w:rsid w:val="009C43F9"/>
    <w:rsid w:val="009C4455"/>
    <w:rsid w:val="009C6F71"/>
    <w:rsid w:val="009D0C67"/>
    <w:rsid w:val="009D3684"/>
    <w:rsid w:val="009D4962"/>
    <w:rsid w:val="009D6813"/>
    <w:rsid w:val="009E29E5"/>
    <w:rsid w:val="009E3297"/>
    <w:rsid w:val="009E4B64"/>
    <w:rsid w:val="009E55BE"/>
    <w:rsid w:val="009E741B"/>
    <w:rsid w:val="009F36C3"/>
    <w:rsid w:val="009F734F"/>
    <w:rsid w:val="00A07FAD"/>
    <w:rsid w:val="00A12187"/>
    <w:rsid w:val="00A14156"/>
    <w:rsid w:val="00A15EA0"/>
    <w:rsid w:val="00A1615B"/>
    <w:rsid w:val="00A16273"/>
    <w:rsid w:val="00A16880"/>
    <w:rsid w:val="00A202A7"/>
    <w:rsid w:val="00A22459"/>
    <w:rsid w:val="00A23F8A"/>
    <w:rsid w:val="00A246B6"/>
    <w:rsid w:val="00A31C4F"/>
    <w:rsid w:val="00A3478F"/>
    <w:rsid w:val="00A36009"/>
    <w:rsid w:val="00A4217C"/>
    <w:rsid w:val="00A42451"/>
    <w:rsid w:val="00A43D26"/>
    <w:rsid w:val="00A47E70"/>
    <w:rsid w:val="00A50CF0"/>
    <w:rsid w:val="00A519D6"/>
    <w:rsid w:val="00A525AF"/>
    <w:rsid w:val="00A567F9"/>
    <w:rsid w:val="00A64EDE"/>
    <w:rsid w:val="00A73729"/>
    <w:rsid w:val="00A752B8"/>
    <w:rsid w:val="00A765F2"/>
    <w:rsid w:val="00A7671C"/>
    <w:rsid w:val="00A775BA"/>
    <w:rsid w:val="00A807D9"/>
    <w:rsid w:val="00A839DD"/>
    <w:rsid w:val="00A849F6"/>
    <w:rsid w:val="00A8511D"/>
    <w:rsid w:val="00A87661"/>
    <w:rsid w:val="00A92BB9"/>
    <w:rsid w:val="00A937C6"/>
    <w:rsid w:val="00A9711F"/>
    <w:rsid w:val="00AA0382"/>
    <w:rsid w:val="00AA21BA"/>
    <w:rsid w:val="00AA2BA8"/>
    <w:rsid w:val="00AA2CBC"/>
    <w:rsid w:val="00AA388D"/>
    <w:rsid w:val="00AA4718"/>
    <w:rsid w:val="00AA6F76"/>
    <w:rsid w:val="00AB5E12"/>
    <w:rsid w:val="00AB7E13"/>
    <w:rsid w:val="00AC5820"/>
    <w:rsid w:val="00AC7218"/>
    <w:rsid w:val="00AD1CD8"/>
    <w:rsid w:val="00AD2739"/>
    <w:rsid w:val="00AE01BD"/>
    <w:rsid w:val="00AE01C2"/>
    <w:rsid w:val="00AF0F39"/>
    <w:rsid w:val="00AF1825"/>
    <w:rsid w:val="00AF43C9"/>
    <w:rsid w:val="00AF4CC1"/>
    <w:rsid w:val="00B0097A"/>
    <w:rsid w:val="00B01223"/>
    <w:rsid w:val="00B02855"/>
    <w:rsid w:val="00B02FDB"/>
    <w:rsid w:val="00B03B43"/>
    <w:rsid w:val="00B056C3"/>
    <w:rsid w:val="00B06291"/>
    <w:rsid w:val="00B106BE"/>
    <w:rsid w:val="00B1794A"/>
    <w:rsid w:val="00B258BB"/>
    <w:rsid w:val="00B4320B"/>
    <w:rsid w:val="00B44112"/>
    <w:rsid w:val="00B4519E"/>
    <w:rsid w:val="00B46715"/>
    <w:rsid w:val="00B46B72"/>
    <w:rsid w:val="00B51DA3"/>
    <w:rsid w:val="00B526AF"/>
    <w:rsid w:val="00B52CA9"/>
    <w:rsid w:val="00B5312D"/>
    <w:rsid w:val="00B57E3F"/>
    <w:rsid w:val="00B605C9"/>
    <w:rsid w:val="00B60F23"/>
    <w:rsid w:val="00B64211"/>
    <w:rsid w:val="00B67B97"/>
    <w:rsid w:val="00B67F75"/>
    <w:rsid w:val="00B82D59"/>
    <w:rsid w:val="00B916EF"/>
    <w:rsid w:val="00B9190A"/>
    <w:rsid w:val="00B919A2"/>
    <w:rsid w:val="00B9511B"/>
    <w:rsid w:val="00B955D4"/>
    <w:rsid w:val="00B95E6E"/>
    <w:rsid w:val="00B968C8"/>
    <w:rsid w:val="00BA097F"/>
    <w:rsid w:val="00BA3EC5"/>
    <w:rsid w:val="00BA51D9"/>
    <w:rsid w:val="00BA70C4"/>
    <w:rsid w:val="00BA71F2"/>
    <w:rsid w:val="00BB1066"/>
    <w:rsid w:val="00BB5DFC"/>
    <w:rsid w:val="00BB7B43"/>
    <w:rsid w:val="00BC670E"/>
    <w:rsid w:val="00BD1EB9"/>
    <w:rsid w:val="00BD279D"/>
    <w:rsid w:val="00BD3143"/>
    <w:rsid w:val="00BD35A9"/>
    <w:rsid w:val="00BD421C"/>
    <w:rsid w:val="00BD4FD5"/>
    <w:rsid w:val="00BD6BB8"/>
    <w:rsid w:val="00BD79B2"/>
    <w:rsid w:val="00BE0933"/>
    <w:rsid w:val="00BE1872"/>
    <w:rsid w:val="00BF2221"/>
    <w:rsid w:val="00C02EDC"/>
    <w:rsid w:val="00C03A40"/>
    <w:rsid w:val="00C041BC"/>
    <w:rsid w:val="00C05BC4"/>
    <w:rsid w:val="00C06E49"/>
    <w:rsid w:val="00C1136D"/>
    <w:rsid w:val="00C1619C"/>
    <w:rsid w:val="00C2112B"/>
    <w:rsid w:val="00C273EB"/>
    <w:rsid w:val="00C31C75"/>
    <w:rsid w:val="00C3350E"/>
    <w:rsid w:val="00C338C5"/>
    <w:rsid w:val="00C4292D"/>
    <w:rsid w:val="00C46947"/>
    <w:rsid w:val="00C47543"/>
    <w:rsid w:val="00C47AF0"/>
    <w:rsid w:val="00C5229E"/>
    <w:rsid w:val="00C545E5"/>
    <w:rsid w:val="00C54717"/>
    <w:rsid w:val="00C5542F"/>
    <w:rsid w:val="00C5716F"/>
    <w:rsid w:val="00C57B9A"/>
    <w:rsid w:val="00C610C9"/>
    <w:rsid w:val="00C65BFF"/>
    <w:rsid w:val="00C6653F"/>
    <w:rsid w:val="00C66BA2"/>
    <w:rsid w:val="00C705EF"/>
    <w:rsid w:val="00C843F4"/>
    <w:rsid w:val="00C846DF"/>
    <w:rsid w:val="00C84CC5"/>
    <w:rsid w:val="00C8510F"/>
    <w:rsid w:val="00C86167"/>
    <w:rsid w:val="00C8652B"/>
    <w:rsid w:val="00C86853"/>
    <w:rsid w:val="00C90125"/>
    <w:rsid w:val="00C94EF0"/>
    <w:rsid w:val="00C9560C"/>
    <w:rsid w:val="00C95985"/>
    <w:rsid w:val="00C97A01"/>
    <w:rsid w:val="00CA1E95"/>
    <w:rsid w:val="00CB0299"/>
    <w:rsid w:val="00CB194C"/>
    <w:rsid w:val="00CB218D"/>
    <w:rsid w:val="00CB225F"/>
    <w:rsid w:val="00CB354A"/>
    <w:rsid w:val="00CB6CA1"/>
    <w:rsid w:val="00CC5026"/>
    <w:rsid w:val="00CC68D0"/>
    <w:rsid w:val="00CC75BC"/>
    <w:rsid w:val="00CD0ACA"/>
    <w:rsid w:val="00CD5D20"/>
    <w:rsid w:val="00CD714F"/>
    <w:rsid w:val="00CD746D"/>
    <w:rsid w:val="00CE0455"/>
    <w:rsid w:val="00CE27B8"/>
    <w:rsid w:val="00CE2CD5"/>
    <w:rsid w:val="00CE34DC"/>
    <w:rsid w:val="00CE3866"/>
    <w:rsid w:val="00CE3F43"/>
    <w:rsid w:val="00CF0569"/>
    <w:rsid w:val="00CF4075"/>
    <w:rsid w:val="00CF41C0"/>
    <w:rsid w:val="00CF5AC6"/>
    <w:rsid w:val="00D01439"/>
    <w:rsid w:val="00D014F2"/>
    <w:rsid w:val="00D01520"/>
    <w:rsid w:val="00D01C30"/>
    <w:rsid w:val="00D03A87"/>
    <w:rsid w:val="00D03F9A"/>
    <w:rsid w:val="00D0410F"/>
    <w:rsid w:val="00D06D51"/>
    <w:rsid w:val="00D07F5C"/>
    <w:rsid w:val="00D10B70"/>
    <w:rsid w:val="00D129DE"/>
    <w:rsid w:val="00D16C80"/>
    <w:rsid w:val="00D21279"/>
    <w:rsid w:val="00D215A5"/>
    <w:rsid w:val="00D22D71"/>
    <w:rsid w:val="00D23544"/>
    <w:rsid w:val="00D24991"/>
    <w:rsid w:val="00D25981"/>
    <w:rsid w:val="00D26C49"/>
    <w:rsid w:val="00D309C4"/>
    <w:rsid w:val="00D30D72"/>
    <w:rsid w:val="00D31554"/>
    <w:rsid w:val="00D3790D"/>
    <w:rsid w:val="00D41FCE"/>
    <w:rsid w:val="00D45AD3"/>
    <w:rsid w:val="00D50255"/>
    <w:rsid w:val="00D51748"/>
    <w:rsid w:val="00D526D2"/>
    <w:rsid w:val="00D609CB"/>
    <w:rsid w:val="00D61266"/>
    <w:rsid w:val="00D66520"/>
    <w:rsid w:val="00D66E6D"/>
    <w:rsid w:val="00D72D61"/>
    <w:rsid w:val="00D81263"/>
    <w:rsid w:val="00D92CCD"/>
    <w:rsid w:val="00D93970"/>
    <w:rsid w:val="00D940B1"/>
    <w:rsid w:val="00D95133"/>
    <w:rsid w:val="00DA005A"/>
    <w:rsid w:val="00DA1A57"/>
    <w:rsid w:val="00DA48A4"/>
    <w:rsid w:val="00DA4A89"/>
    <w:rsid w:val="00DA5946"/>
    <w:rsid w:val="00DA6516"/>
    <w:rsid w:val="00DB06D6"/>
    <w:rsid w:val="00DB3EF2"/>
    <w:rsid w:val="00DB508E"/>
    <w:rsid w:val="00DB5E84"/>
    <w:rsid w:val="00DB60D6"/>
    <w:rsid w:val="00DB7507"/>
    <w:rsid w:val="00DC13BB"/>
    <w:rsid w:val="00DC1C3F"/>
    <w:rsid w:val="00DC3CF0"/>
    <w:rsid w:val="00DC50B0"/>
    <w:rsid w:val="00DC62F2"/>
    <w:rsid w:val="00DD059F"/>
    <w:rsid w:val="00DD089F"/>
    <w:rsid w:val="00DD21B6"/>
    <w:rsid w:val="00DE1F45"/>
    <w:rsid w:val="00DE20B9"/>
    <w:rsid w:val="00DE34CF"/>
    <w:rsid w:val="00DE5591"/>
    <w:rsid w:val="00DE6075"/>
    <w:rsid w:val="00DF0818"/>
    <w:rsid w:val="00DF1BDA"/>
    <w:rsid w:val="00DF258E"/>
    <w:rsid w:val="00E002E8"/>
    <w:rsid w:val="00E01A51"/>
    <w:rsid w:val="00E022CB"/>
    <w:rsid w:val="00E13F3D"/>
    <w:rsid w:val="00E17E88"/>
    <w:rsid w:val="00E20846"/>
    <w:rsid w:val="00E22AC3"/>
    <w:rsid w:val="00E31836"/>
    <w:rsid w:val="00E34898"/>
    <w:rsid w:val="00E366CD"/>
    <w:rsid w:val="00E37883"/>
    <w:rsid w:val="00E4022E"/>
    <w:rsid w:val="00E4088B"/>
    <w:rsid w:val="00E40AAB"/>
    <w:rsid w:val="00E414D9"/>
    <w:rsid w:val="00E4754F"/>
    <w:rsid w:val="00E53856"/>
    <w:rsid w:val="00E55082"/>
    <w:rsid w:val="00E568A4"/>
    <w:rsid w:val="00E6029C"/>
    <w:rsid w:val="00E658A6"/>
    <w:rsid w:val="00E66C0C"/>
    <w:rsid w:val="00E67057"/>
    <w:rsid w:val="00E67B79"/>
    <w:rsid w:val="00E738E3"/>
    <w:rsid w:val="00E73B91"/>
    <w:rsid w:val="00E75BD6"/>
    <w:rsid w:val="00E80455"/>
    <w:rsid w:val="00E80ECC"/>
    <w:rsid w:val="00E81630"/>
    <w:rsid w:val="00E82500"/>
    <w:rsid w:val="00E82E1A"/>
    <w:rsid w:val="00E84B25"/>
    <w:rsid w:val="00E862F7"/>
    <w:rsid w:val="00E8705D"/>
    <w:rsid w:val="00E87ECB"/>
    <w:rsid w:val="00E9071B"/>
    <w:rsid w:val="00E95788"/>
    <w:rsid w:val="00E966F5"/>
    <w:rsid w:val="00EA11E2"/>
    <w:rsid w:val="00EA1E39"/>
    <w:rsid w:val="00EA2019"/>
    <w:rsid w:val="00EA6088"/>
    <w:rsid w:val="00EB09B7"/>
    <w:rsid w:val="00EC2EF4"/>
    <w:rsid w:val="00EC5830"/>
    <w:rsid w:val="00ED04AA"/>
    <w:rsid w:val="00ED4033"/>
    <w:rsid w:val="00ED68B6"/>
    <w:rsid w:val="00ED719C"/>
    <w:rsid w:val="00EE0534"/>
    <w:rsid w:val="00EE7D7C"/>
    <w:rsid w:val="00EF2C1A"/>
    <w:rsid w:val="00EF6839"/>
    <w:rsid w:val="00EF7D37"/>
    <w:rsid w:val="00F0140D"/>
    <w:rsid w:val="00F01915"/>
    <w:rsid w:val="00F02AE3"/>
    <w:rsid w:val="00F0316A"/>
    <w:rsid w:val="00F03FEE"/>
    <w:rsid w:val="00F11F11"/>
    <w:rsid w:val="00F13286"/>
    <w:rsid w:val="00F21C9C"/>
    <w:rsid w:val="00F238E4"/>
    <w:rsid w:val="00F23F33"/>
    <w:rsid w:val="00F24E6C"/>
    <w:rsid w:val="00F25D98"/>
    <w:rsid w:val="00F26674"/>
    <w:rsid w:val="00F27BD2"/>
    <w:rsid w:val="00F300FB"/>
    <w:rsid w:val="00F32CF7"/>
    <w:rsid w:val="00F36030"/>
    <w:rsid w:val="00F42212"/>
    <w:rsid w:val="00F50BC4"/>
    <w:rsid w:val="00F51BB6"/>
    <w:rsid w:val="00F6127C"/>
    <w:rsid w:val="00F614B5"/>
    <w:rsid w:val="00F61B2E"/>
    <w:rsid w:val="00F64E63"/>
    <w:rsid w:val="00F72165"/>
    <w:rsid w:val="00F7617F"/>
    <w:rsid w:val="00F8457B"/>
    <w:rsid w:val="00F9217A"/>
    <w:rsid w:val="00FA3571"/>
    <w:rsid w:val="00FA3905"/>
    <w:rsid w:val="00FA3D6F"/>
    <w:rsid w:val="00FA441E"/>
    <w:rsid w:val="00FB01DF"/>
    <w:rsid w:val="00FB2070"/>
    <w:rsid w:val="00FB53B0"/>
    <w:rsid w:val="00FB6386"/>
    <w:rsid w:val="00FC1406"/>
    <w:rsid w:val="00FC1FE3"/>
    <w:rsid w:val="00FD2838"/>
    <w:rsid w:val="00FD335F"/>
    <w:rsid w:val="00FD3B30"/>
    <w:rsid w:val="00FD4E7F"/>
    <w:rsid w:val="00FE1725"/>
    <w:rsid w:val="00FE256B"/>
    <w:rsid w:val="00FE2713"/>
    <w:rsid w:val="00FE41D0"/>
    <w:rsid w:val="00FE5091"/>
    <w:rsid w:val="00FF5A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602954669">
      <w:bodyDiv w:val="1"/>
      <w:marLeft w:val="0"/>
      <w:marRight w:val="0"/>
      <w:marTop w:val="0"/>
      <w:marBottom w:val="0"/>
      <w:divBdr>
        <w:top w:val="none" w:sz="0" w:space="0" w:color="auto"/>
        <w:left w:val="none" w:sz="0" w:space="0" w:color="auto"/>
        <w:bottom w:val="none" w:sz="0" w:space="0" w:color="auto"/>
        <w:right w:val="none" w:sz="0" w:space="0" w:color="auto"/>
      </w:divBdr>
    </w:div>
    <w:div w:id="895778680">
      <w:bodyDiv w:val="1"/>
      <w:marLeft w:val="0"/>
      <w:marRight w:val="0"/>
      <w:marTop w:val="0"/>
      <w:marBottom w:val="0"/>
      <w:divBdr>
        <w:top w:val="none" w:sz="0" w:space="0" w:color="auto"/>
        <w:left w:val="none" w:sz="0" w:space="0" w:color="auto"/>
        <w:bottom w:val="none" w:sz="0" w:space="0" w:color="auto"/>
        <w:right w:val="none" w:sz="0" w:space="0" w:color="auto"/>
      </w:divBdr>
    </w:div>
    <w:div w:id="1158308007">
      <w:bodyDiv w:val="1"/>
      <w:marLeft w:val="0"/>
      <w:marRight w:val="0"/>
      <w:marTop w:val="0"/>
      <w:marBottom w:val="0"/>
      <w:divBdr>
        <w:top w:val="none" w:sz="0" w:space="0" w:color="auto"/>
        <w:left w:val="none" w:sz="0" w:space="0" w:color="auto"/>
        <w:bottom w:val="none" w:sz="0" w:space="0" w:color="auto"/>
        <w:right w:val="none" w:sz="0" w:space="0" w:color="auto"/>
      </w:divBdr>
    </w:div>
    <w:div w:id="1217012625">
      <w:bodyDiv w:val="1"/>
      <w:marLeft w:val="0"/>
      <w:marRight w:val="0"/>
      <w:marTop w:val="0"/>
      <w:marBottom w:val="0"/>
      <w:divBdr>
        <w:top w:val="none" w:sz="0" w:space="0" w:color="auto"/>
        <w:left w:val="none" w:sz="0" w:space="0" w:color="auto"/>
        <w:bottom w:val="none" w:sz="0" w:space="0" w:color="auto"/>
        <w:right w:val="none" w:sz="0" w:space="0" w:color="auto"/>
      </w:divBdr>
    </w:div>
    <w:div w:id="1241331234">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 w:id="190614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C218F-FB0F-4BC6-B789-3089059FE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3418</Words>
  <Characters>17524</Characters>
  <Application>Microsoft Office Word</Application>
  <DocSecurity>0</DocSecurity>
  <Lines>146</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2024-05-30T23:40:00Z</dcterms:created>
  <dcterms:modified xsi:type="dcterms:W3CDTF">2024-05-30T23:40:00Z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